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4C6" w:rsidRDefault="00A336E5" w:rsidP="004F615D">
      <w:pPr>
        <w:shd w:val="clear" w:color="auto" w:fill="FFFFFF"/>
        <w:spacing w:after="225" w:line="312" w:lineRule="auto"/>
        <w:ind w:left="50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b/>
          <w:color w:val="304855"/>
          <w:sz w:val="24"/>
          <w:szCs w:val="24"/>
          <w:lang w:eastAsia="ru-RU"/>
        </w:rPr>
        <w:t> </w:t>
      </w:r>
      <w:r w:rsidR="001F64C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Приложение 1 Утверждено </w:t>
      </w:r>
      <w:r w:rsidR="001F64C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br/>
        <w:t xml:space="preserve">постановлением Администрации Муниципального образования «Городское поселение Красногорский» </w:t>
      </w:r>
      <w:r w:rsidR="004F615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№ 208 от </w:t>
      </w:r>
      <w:r w:rsidR="007230D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24 мая 2017 г.</w:t>
      </w:r>
    </w:p>
    <w:p w:rsidR="00A336E5" w:rsidRPr="00A336E5" w:rsidRDefault="001F64C6" w:rsidP="001F64C6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b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b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b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before="100" w:after="100" w:line="312" w:lineRule="auto"/>
        <w:ind w:left="57" w:right="141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Georgia" w:eastAsia="Times New Roman" w:hAnsi="Georgia" w:cs="Arial"/>
          <w:b/>
          <w:color w:val="304855"/>
          <w:sz w:val="18"/>
          <w:szCs w:val="18"/>
          <w:lang w:eastAsia="ru-RU"/>
        </w:rPr>
        <w:t>КОНКУРСНАЯ ДОКУМЕНТАЦИЯ</w:t>
      </w:r>
    </w:p>
    <w:p w:rsidR="00A336E5" w:rsidRPr="00A336E5" w:rsidRDefault="00A336E5" w:rsidP="00A336E5">
      <w:pPr>
        <w:shd w:val="clear" w:color="auto" w:fill="FFFFFF"/>
        <w:spacing w:before="100" w:after="100" w:line="312" w:lineRule="auto"/>
        <w:ind w:left="57" w:right="141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Georgia" w:eastAsia="Times New Roman" w:hAnsi="Georgia" w:cs="Arial"/>
          <w:b/>
          <w:color w:val="304855"/>
          <w:sz w:val="18"/>
          <w:szCs w:val="18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открытый конкурс на право заключения концессионного соглашения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в отношении </w:t>
      </w: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системы водоснабжения и водоотведения, комплекса очистных сооружений (объектов) в </w:t>
      </w:r>
      <w:r w:rsidR="008C5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«Городское поселение Красногорский»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04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36E5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0A8B" w:rsidRPr="00A336E5" w:rsidRDefault="00250A8B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</w:p>
    <w:p w:rsidR="00A336E5" w:rsidRPr="00A336E5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</w:t>
      </w:r>
      <w:r w:rsidRPr="00A336E5">
        <w:rPr>
          <w:rFonts w:ascii="Times New Roman" w:eastAsia="Times New Roman" w:hAnsi="Times New Roman" w:cs="Times New Roman"/>
          <w:b/>
          <w:bCs/>
          <w:color w:val="304855"/>
          <w:kern w:val="28"/>
          <w:sz w:val="24"/>
          <w:szCs w:val="24"/>
          <w:lang w:eastAsia="ru-RU"/>
        </w:rPr>
        <w:t xml:space="preserve">РАЗДЕЛ </w:t>
      </w:r>
      <w:r w:rsidRPr="00A336E5">
        <w:rPr>
          <w:rFonts w:ascii="Times New Roman" w:eastAsia="Times New Roman" w:hAnsi="Times New Roman" w:cs="Times New Roman"/>
          <w:b/>
          <w:bCs/>
          <w:color w:val="304855"/>
          <w:kern w:val="28"/>
          <w:sz w:val="24"/>
          <w:szCs w:val="24"/>
          <w:lang w:val="en-US" w:eastAsia="ru-RU"/>
        </w:rPr>
        <w:t>I</w:t>
      </w:r>
      <w:r w:rsidRPr="00A336E5">
        <w:rPr>
          <w:rFonts w:ascii="Times New Roman" w:eastAsia="Times New Roman" w:hAnsi="Times New Roman" w:cs="Times New Roman"/>
          <w:b/>
          <w:bCs/>
          <w:color w:val="304855"/>
          <w:kern w:val="28"/>
          <w:sz w:val="24"/>
          <w:szCs w:val="24"/>
          <w:lang w:eastAsia="ru-RU"/>
        </w:rPr>
        <w:t>.</w:t>
      </w:r>
      <w:r w:rsidRPr="00A336E5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  <w:t xml:space="preserve">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b/>
          <w:bCs/>
          <w:color w:val="304855"/>
          <w:spacing w:val="3"/>
          <w:sz w:val="24"/>
          <w:szCs w:val="24"/>
          <w:lang w:eastAsia="ru-RU"/>
        </w:rPr>
        <w:t>Общие положения проведения открытого конкурса</w:t>
      </w:r>
    </w:p>
    <w:p w:rsidR="005D113D" w:rsidRDefault="00A336E5" w:rsidP="005D113D">
      <w:pPr>
        <w:shd w:val="clear" w:color="auto" w:fill="FFFFFF"/>
        <w:suppressAutoHyphens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pacing w:val="-3"/>
          <w:sz w:val="24"/>
          <w:szCs w:val="24"/>
          <w:lang w:eastAsia="ru-RU"/>
        </w:rPr>
        <w:t>1.1. Настоящая конкурсная документация разработана в соответствии с Гражданским кодексом Российской Федерации, Федеральным законом от 21.07.2004 №115-ФЗ «О концессионных соглашениях» (далее – Закон), Федеральным законом от 07.12.2011 г. № 416 –ФЗ «О водоснабжении и водоотведении», а также иными нормативными правовыми актами, регламентирующими порядок заключения концессионных соглашений в отношении объектов социально-бытового назначения.</w:t>
      </w:r>
    </w:p>
    <w:p w:rsidR="005D113D" w:rsidRDefault="00A336E5" w:rsidP="005D113D">
      <w:pPr>
        <w:shd w:val="clear" w:color="auto" w:fill="FFFFFF"/>
        <w:suppressAutoHyphens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pacing w:val="-3"/>
          <w:sz w:val="24"/>
          <w:szCs w:val="24"/>
          <w:lang w:eastAsia="ru-RU"/>
        </w:rPr>
        <w:t>1.2. Понятия и термины, используемые в настоящей конкурсной документации</w:t>
      </w:r>
      <w:r w:rsidRPr="00A336E5">
        <w:rPr>
          <w:rFonts w:ascii="Times New Roman" w:eastAsia="Times New Roman" w:hAnsi="Times New Roman" w:cs="Times New Roman"/>
          <w:color w:val="304855"/>
          <w:spacing w:val="-4"/>
          <w:sz w:val="24"/>
          <w:szCs w:val="24"/>
          <w:lang w:eastAsia="ru-RU"/>
        </w:rPr>
        <w:t>, применяются в значениях, определенных Законом</w:t>
      </w:r>
      <w:r w:rsidRPr="00A336E5">
        <w:rPr>
          <w:rFonts w:ascii="Times New Roman" w:eastAsia="Times New Roman" w:hAnsi="Times New Roman" w:cs="Times New Roman"/>
          <w:color w:val="304855"/>
          <w:spacing w:val="4"/>
          <w:sz w:val="24"/>
          <w:szCs w:val="24"/>
          <w:lang w:eastAsia="ru-RU"/>
        </w:rPr>
        <w:t>.</w:t>
      </w:r>
    </w:p>
    <w:p w:rsidR="00A336E5" w:rsidRPr="00A336E5" w:rsidRDefault="00A336E5" w:rsidP="005D113D">
      <w:pPr>
        <w:shd w:val="clear" w:color="auto" w:fill="FFFFFF"/>
        <w:suppressAutoHyphens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pacing w:val="12"/>
          <w:sz w:val="24"/>
          <w:szCs w:val="24"/>
          <w:lang w:eastAsia="ru-RU"/>
        </w:rPr>
        <w:t xml:space="preserve">В настоящей конкурсной документации также используются </w:t>
      </w:r>
      <w:r w:rsidRPr="00A336E5">
        <w:rPr>
          <w:rFonts w:ascii="Times New Roman" w:eastAsia="Times New Roman" w:hAnsi="Times New Roman" w:cs="Times New Roman"/>
          <w:color w:val="304855"/>
          <w:spacing w:val="-4"/>
          <w:sz w:val="24"/>
          <w:szCs w:val="24"/>
          <w:lang w:eastAsia="ru-RU"/>
        </w:rPr>
        <w:t>следующие понятия и сокращения:</w:t>
      </w:r>
    </w:p>
    <w:p w:rsidR="00A336E5" w:rsidRPr="00A336E5" w:rsidRDefault="00A336E5" w:rsidP="005D113D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proofErr w:type="spellStart"/>
      <w:r w:rsidRPr="00A336E5">
        <w:rPr>
          <w:rFonts w:ascii="Times New Roman" w:eastAsia="Times New Roman" w:hAnsi="Times New Roman" w:cs="Times New Roman"/>
          <w:b/>
          <w:bCs/>
          <w:color w:val="304855"/>
          <w:spacing w:val="-4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Times New Roman"/>
          <w:b/>
          <w:bCs/>
          <w:color w:val="304855"/>
          <w:spacing w:val="-4"/>
          <w:sz w:val="24"/>
          <w:szCs w:val="24"/>
          <w:lang w:eastAsia="ru-RU"/>
        </w:rPr>
        <w:t xml:space="preserve"> </w:t>
      </w:r>
      <w:r w:rsidR="008C5F97">
        <w:rPr>
          <w:rFonts w:ascii="Times New Roman" w:eastAsia="Times New Roman" w:hAnsi="Times New Roman" w:cs="Times New Roman"/>
          <w:bCs/>
          <w:color w:val="304855"/>
          <w:spacing w:val="-4"/>
          <w:sz w:val="24"/>
          <w:szCs w:val="24"/>
          <w:lang w:eastAsia="ru-RU"/>
        </w:rPr>
        <w:t>–  Муниципальное образование «Городское поселение Красногорский»</w:t>
      </w:r>
      <w:r w:rsidRPr="00A336E5">
        <w:rPr>
          <w:rFonts w:ascii="Times New Roman" w:eastAsia="Times New Roman" w:hAnsi="Times New Roman" w:cs="Times New Roman"/>
          <w:bCs/>
          <w:color w:val="304855"/>
          <w:spacing w:val="-4"/>
          <w:sz w:val="24"/>
          <w:szCs w:val="24"/>
          <w:lang w:eastAsia="ru-RU"/>
        </w:rPr>
        <w:t>, от имени которого выступает   Адм</w:t>
      </w:r>
      <w:r w:rsidR="008C5F97">
        <w:rPr>
          <w:rFonts w:ascii="Times New Roman" w:eastAsia="Times New Roman" w:hAnsi="Times New Roman" w:cs="Times New Roman"/>
          <w:bCs/>
          <w:color w:val="304855"/>
          <w:spacing w:val="-4"/>
          <w:sz w:val="24"/>
          <w:szCs w:val="24"/>
          <w:lang w:eastAsia="ru-RU"/>
        </w:rPr>
        <w:t>инистрация муниципального образования «Городское поселение Красногорский»</w:t>
      </w:r>
      <w:r w:rsidRPr="00A336E5">
        <w:rPr>
          <w:rFonts w:ascii="Times New Roman" w:eastAsia="Times New Roman" w:hAnsi="Times New Roman" w:cs="Times New Roman"/>
          <w:bCs/>
          <w:color w:val="304855"/>
          <w:spacing w:val="-4"/>
          <w:sz w:val="24"/>
          <w:szCs w:val="24"/>
          <w:lang w:eastAsia="ru-RU"/>
        </w:rPr>
        <w:t>.</w:t>
      </w:r>
    </w:p>
    <w:p w:rsidR="00A336E5" w:rsidRPr="00A336E5" w:rsidRDefault="00A336E5" w:rsidP="005D113D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bCs/>
          <w:color w:val="304855"/>
          <w:spacing w:val="-4"/>
          <w:sz w:val="24"/>
          <w:szCs w:val="24"/>
          <w:lang w:eastAsia="ru-RU"/>
        </w:rPr>
        <w:t xml:space="preserve"> </w:t>
      </w:r>
      <w:r w:rsidRPr="00A336E5">
        <w:rPr>
          <w:rFonts w:ascii="Times New Roman" w:eastAsia="Times New Roman" w:hAnsi="Times New Roman" w:cs="Times New Roman"/>
          <w:b/>
          <w:bCs/>
          <w:color w:val="304855"/>
          <w:spacing w:val="-4"/>
          <w:sz w:val="24"/>
          <w:szCs w:val="24"/>
          <w:lang w:eastAsia="ru-RU"/>
        </w:rPr>
        <w:t>Концессионер</w:t>
      </w:r>
      <w:r w:rsidRPr="00A336E5">
        <w:rPr>
          <w:rFonts w:ascii="Times New Roman" w:eastAsia="Times New Roman" w:hAnsi="Times New Roman" w:cs="Times New Roman"/>
          <w:bCs/>
          <w:color w:val="304855"/>
          <w:spacing w:val="-4"/>
          <w:sz w:val="24"/>
          <w:szCs w:val="24"/>
          <w:lang w:eastAsia="ru-RU"/>
        </w:rPr>
        <w:t xml:space="preserve"> -  </w:t>
      </w: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 (объединение лиц), получившие право представить Заявку, направившие письменное заявление с указанием своего уполномоченного представителя и получившие конкурсную документацию.</w:t>
      </w:r>
    </w:p>
    <w:p w:rsidR="00A336E5" w:rsidRPr="00A336E5" w:rsidRDefault="00A336E5" w:rsidP="005D113D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b/>
          <w:bCs/>
          <w:color w:val="304855"/>
          <w:spacing w:val="-4"/>
          <w:sz w:val="24"/>
          <w:szCs w:val="24"/>
          <w:lang w:eastAsia="ru-RU"/>
        </w:rPr>
        <w:t>Конкурс</w:t>
      </w:r>
      <w:r w:rsidRPr="00A336E5">
        <w:rPr>
          <w:rFonts w:ascii="Times New Roman" w:eastAsia="Times New Roman" w:hAnsi="Times New Roman" w:cs="Times New Roman"/>
          <w:color w:val="304855"/>
          <w:spacing w:val="-4"/>
          <w:sz w:val="24"/>
          <w:szCs w:val="24"/>
          <w:lang w:eastAsia="ru-RU"/>
        </w:rPr>
        <w:t xml:space="preserve"> - открытый конкурс на право заключения концессионного соглашения на владение и пользование объектом социально-бытового назначения.</w:t>
      </w:r>
    </w:p>
    <w:p w:rsidR="00A336E5" w:rsidRPr="00A336E5" w:rsidRDefault="00A336E5" w:rsidP="005D113D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b/>
          <w:bCs/>
          <w:color w:val="304855"/>
          <w:spacing w:val="-4"/>
          <w:sz w:val="24"/>
          <w:szCs w:val="24"/>
          <w:lang w:eastAsia="ru-RU"/>
        </w:rPr>
        <w:t>Заявитель</w:t>
      </w:r>
      <w:r w:rsidRPr="00A336E5">
        <w:rPr>
          <w:rFonts w:ascii="Times New Roman" w:eastAsia="Times New Roman" w:hAnsi="Times New Roman" w:cs="Times New Roman"/>
          <w:color w:val="304855"/>
          <w:spacing w:val="-4"/>
          <w:sz w:val="24"/>
          <w:szCs w:val="24"/>
          <w:lang w:eastAsia="ru-RU"/>
        </w:rPr>
        <w:t xml:space="preserve"> - </w:t>
      </w: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 (объединение лиц), получившие право представить Заявку, направившие письменное заявление с указанием своего уполномоченного представителя и получившие конкурсную документацию.</w:t>
      </w:r>
    </w:p>
    <w:p w:rsidR="00A336E5" w:rsidRPr="00A336E5" w:rsidRDefault="00A336E5" w:rsidP="005D113D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  <w:t xml:space="preserve">Заявитель, прошедший предварительный отбор </w:t>
      </w: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- заявитель, в отношении которого конкурсной комиссией по результатам предварительного отбора принято решение о его допуске к дальнейшему участию в конкурсе.</w:t>
      </w:r>
    </w:p>
    <w:p w:rsidR="00A336E5" w:rsidRPr="00A336E5" w:rsidRDefault="00A336E5" w:rsidP="005D113D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  <w:t>Конкурсная документация</w:t>
      </w: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- настоящий пакет документов, содержащий требования к предмету конкурса определяющий порядок проведения конкурса и другие положения, условия в соответствии с ФЗ «О концессионных соглашениях».</w:t>
      </w:r>
    </w:p>
    <w:p w:rsidR="00A336E5" w:rsidRPr="00A336E5" w:rsidRDefault="00A336E5" w:rsidP="005D113D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  <w:t>Конкурсная комиссия</w:t>
      </w: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– коллегиальный орган, специально созданный для осуществления процедур в целях проведения конкурса согласно настоящей конкурсной документации.</w:t>
      </w:r>
    </w:p>
    <w:p w:rsidR="00A336E5" w:rsidRPr="00A336E5" w:rsidRDefault="00A336E5" w:rsidP="005D113D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  <w:lastRenderedPageBreak/>
        <w:t>Конкурсное предложение</w:t>
      </w: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- комплект документов, представленный участником конкурса в соответствии с требованиями настоящей конкурсной документации.</w:t>
      </w:r>
    </w:p>
    <w:p w:rsidR="00A336E5" w:rsidRPr="00A336E5" w:rsidRDefault="00A336E5" w:rsidP="005D113D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  <w:t>Участник конкурса</w:t>
      </w: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- заявитель, прошедший предварительный отбор участников конкурса.</w:t>
      </w:r>
    </w:p>
    <w:p w:rsidR="00A336E5" w:rsidRPr="00A336E5" w:rsidRDefault="00A336E5" w:rsidP="005D113D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  <w:t>Победитель конкурса</w:t>
      </w: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- участник конкурса, определенный решением конкурсной комиссии как представивший наилучшее конкурсное предложение.</w:t>
      </w:r>
    </w:p>
    <w:p w:rsidR="00A336E5" w:rsidRPr="00A336E5" w:rsidRDefault="00A336E5" w:rsidP="005D113D">
      <w:pPr>
        <w:shd w:val="clear" w:color="auto" w:fill="FFFFFF"/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b/>
          <w:bCs/>
          <w:color w:val="304855"/>
          <w:sz w:val="24"/>
          <w:szCs w:val="24"/>
          <w:lang w:eastAsia="ru-RU"/>
        </w:rPr>
        <w:t xml:space="preserve">            Официальное печатное издание</w:t>
      </w:r>
      <w:r w:rsidR="008C5F97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–   газета «</w:t>
      </w:r>
      <w:proofErr w:type="spellStart"/>
      <w:r w:rsidR="008C5F97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Звениговская</w:t>
      </w:r>
      <w:proofErr w:type="spellEnd"/>
      <w:r w:rsidR="008C5F97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неделя»</w:t>
      </w: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;</w:t>
      </w:r>
    </w:p>
    <w:p w:rsidR="008C5F97" w:rsidRPr="0031779D" w:rsidRDefault="00A336E5" w:rsidP="005D113D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A336E5">
        <w:rPr>
          <w:rFonts w:ascii="Georgia" w:eastAsia="Times New Roman" w:hAnsi="Georgia" w:cs="Arial"/>
          <w:b/>
          <w:bCs/>
          <w:color w:val="304855"/>
          <w:sz w:val="18"/>
          <w:szCs w:val="18"/>
          <w:lang w:val="ru-RU" w:eastAsia="ru-RU"/>
        </w:rPr>
        <w:t xml:space="preserve">            Официальный сайт</w:t>
      </w:r>
      <w:r w:rsidRPr="00A336E5">
        <w:rPr>
          <w:rFonts w:ascii="Georgia" w:eastAsia="Times New Roman" w:hAnsi="Georgia" w:cs="Arial"/>
          <w:color w:val="304855"/>
          <w:sz w:val="18"/>
          <w:szCs w:val="18"/>
          <w:lang w:val="ru-RU" w:eastAsia="ru-RU"/>
        </w:rPr>
        <w:t xml:space="preserve"> - официальный сайт </w:t>
      </w:r>
      <w:proofErr w:type="spellStart"/>
      <w:r w:rsidR="008C5F97">
        <w:rPr>
          <w:rFonts w:ascii="Georgia" w:eastAsia="Times New Roman" w:hAnsi="Georgia" w:cs="Arial"/>
          <w:color w:val="304855"/>
          <w:sz w:val="18"/>
          <w:szCs w:val="18"/>
          <w:lang w:val="ru-RU" w:eastAsia="ru-RU"/>
        </w:rPr>
        <w:t>Звениговского</w:t>
      </w:r>
      <w:proofErr w:type="spellEnd"/>
      <w:r w:rsidR="008C5F97">
        <w:rPr>
          <w:rFonts w:ascii="Georgia" w:eastAsia="Times New Roman" w:hAnsi="Georgia" w:cs="Arial"/>
          <w:color w:val="304855"/>
          <w:sz w:val="18"/>
          <w:szCs w:val="18"/>
          <w:lang w:val="ru-RU" w:eastAsia="ru-RU"/>
        </w:rPr>
        <w:t xml:space="preserve"> района </w:t>
      </w:r>
      <w:r w:rsidR="008C5F97" w:rsidRPr="0031779D">
        <w:rPr>
          <w:rFonts w:ascii="Times New Roman" w:hAnsi="Times New Roman"/>
          <w:sz w:val="24"/>
          <w:szCs w:val="24"/>
          <w:u w:val="single"/>
        </w:rPr>
        <w:t>www</w:t>
      </w:r>
      <w:r w:rsidR="008C5F97" w:rsidRPr="0031779D">
        <w:rPr>
          <w:rFonts w:ascii="Times New Roman" w:hAnsi="Times New Roman"/>
          <w:sz w:val="24"/>
          <w:szCs w:val="24"/>
          <w:u w:val="single"/>
          <w:lang w:val="ru-RU"/>
        </w:rPr>
        <w:t>.</w:t>
      </w:r>
      <w:proofErr w:type="spellStart"/>
      <w:r w:rsidR="008C5F97" w:rsidRPr="0031779D">
        <w:rPr>
          <w:rFonts w:ascii="Times New Roman" w:hAnsi="Times New Roman"/>
          <w:sz w:val="24"/>
          <w:szCs w:val="24"/>
          <w:u w:val="single"/>
        </w:rPr>
        <w:t>admzven</w:t>
      </w:r>
      <w:proofErr w:type="spellEnd"/>
      <w:r w:rsidR="008C5F97" w:rsidRPr="0031779D">
        <w:rPr>
          <w:rFonts w:ascii="Times New Roman" w:hAnsi="Times New Roman"/>
          <w:sz w:val="24"/>
          <w:szCs w:val="24"/>
          <w:u w:val="single"/>
          <w:lang w:val="ru-RU"/>
        </w:rPr>
        <w:t>.</w:t>
      </w:r>
      <w:proofErr w:type="spellStart"/>
      <w:r w:rsidR="008C5F97" w:rsidRPr="0031779D">
        <w:rPr>
          <w:rFonts w:ascii="Times New Roman" w:hAnsi="Times New Roman"/>
          <w:sz w:val="24"/>
          <w:szCs w:val="24"/>
          <w:u w:val="single"/>
        </w:rPr>
        <w:t>ru</w:t>
      </w:r>
      <w:proofErr w:type="spellEnd"/>
      <w:r w:rsidR="008C5F97" w:rsidRPr="0031779D">
        <w:rPr>
          <w:rFonts w:ascii="Times New Roman" w:hAnsi="Times New Roman"/>
          <w:sz w:val="24"/>
          <w:szCs w:val="24"/>
          <w:lang w:val="ru-RU"/>
        </w:rPr>
        <w:t xml:space="preserve"> .</w:t>
      </w:r>
    </w:p>
    <w:p w:rsidR="00A336E5" w:rsidRPr="00A336E5" w:rsidRDefault="00A336E5" w:rsidP="005D113D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pacing w:val="3"/>
          <w:sz w:val="24"/>
          <w:szCs w:val="24"/>
          <w:lang w:eastAsia="ru-RU"/>
        </w:rPr>
        <w:t xml:space="preserve">1.3. </w:t>
      </w:r>
      <w:r w:rsidRPr="00A336E5">
        <w:rPr>
          <w:rFonts w:ascii="Times New Roman" w:eastAsia="Times New Roman" w:hAnsi="Times New Roman" w:cs="Times New Roman"/>
          <w:color w:val="304855"/>
          <w:spacing w:val="-2"/>
          <w:sz w:val="24"/>
          <w:szCs w:val="24"/>
          <w:lang w:eastAsia="ru-RU"/>
        </w:rPr>
        <w:t xml:space="preserve">Заявитель, прошедший предварительный отбор обязан изучить конкурсную документацию. </w:t>
      </w:r>
    </w:p>
    <w:p w:rsidR="00A336E5" w:rsidRPr="00A336E5" w:rsidRDefault="00A336E5" w:rsidP="005D113D">
      <w:pPr>
        <w:shd w:val="clear" w:color="auto" w:fill="FFFFFF"/>
        <w:tabs>
          <w:tab w:val="left" w:pos="1262"/>
        </w:tabs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pacing w:val="-4"/>
          <w:sz w:val="24"/>
          <w:szCs w:val="24"/>
          <w:lang w:eastAsia="ru-RU"/>
        </w:rPr>
        <w:t xml:space="preserve">Представление неполной информации, требуемой конкурсной документацией, представление недостоверных сведений или подача заявки, не </w:t>
      </w:r>
      <w:r w:rsidRPr="00A336E5">
        <w:rPr>
          <w:rFonts w:ascii="Times New Roman" w:eastAsia="Times New Roman" w:hAnsi="Times New Roman" w:cs="Times New Roman"/>
          <w:color w:val="304855"/>
          <w:spacing w:val="-5"/>
          <w:sz w:val="24"/>
          <w:szCs w:val="24"/>
          <w:lang w:eastAsia="ru-RU"/>
        </w:rPr>
        <w:t xml:space="preserve">отвечающей требованиям Закона и конкурсной документации, является риском </w:t>
      </w:r>
      <w:r w:rsidRPr="00A336E5">
        <w:rPr>
          <w:rFonts w:ascii="Times New Roman" w:eastAsia="Times New Roman" w:hAnsi="Times New Roman" w:cs="Times New Roman"/>
          <w:color w:val="304855"/>
          <w:spacing w:val="-2"/>
          <w:sz w:val="24"/>
          <w:szCs w:val="24"/>
          <w:lang w:eastAsia="ru-RU"/>
        </w:rPr>
        <w:t>заявителя, прошедшего предварительный отбор</w:t>
      </w:r>
      <w:r w:rsidRPr="00A336E5">
        <w:rPr>
          <w:rFonts w:ascii="Times New Roman" w:eastAsia="Times New Roman" w:hAnsi="Times New Roman" w:cs="Times New Roman"/>
          <w:color w:val="304855"/>
          <w:spacing w:val="-4"/>
          <w:sz w:val="24"/>
          <w:szCs w:val="24"/>
          <w:lang w:eastAsia="ru-RU"/>
        </w:rPr>
        <w:t xml:space="preserve">, подавшего такую заявку, который может привести к отклонению его </w:t>
      </w:r>
      <w:r w:rsidRPr="00A336E5">
        <w:rPr>
          <w:rFonts w:ascii="Times New Roman" w:eastAsia="Times New Roman" w:hAnsi="Times New Roman" w:cs="Times New Roman"/>
          <w:color w:val="304855"/>
          <w:spacing w:val="-8"/>
          <w:sz w:val="24"/>
          <w:szCs w:val="24"/>
          <w:lang w:eastAsia="ru-RU"/>
        </w:rPr>
        <w:t>заявки.</w:t>
      </w:r>
    </w:p>
    <w:p w:rsidR="005D113D" w:rsidRPr="00A336E5" w:rsidRDefault="00A336E5" w:rsidP="005D113D">
      <w:pPr>
        <w:shd w:val="clear" w:color="auto" w:fill="FFFFFF"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1.4. При проведении конкурса какие-либо переговоры </w:t>
      </w:r>
      <w:proofErr w:type="spellStart"/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или конкурсной комиссии с </w:t>
      </w:r>
      <w:r w:rsidRPr="00A336E5">
        <w:rPr>
          <w:rFonts w:ascii="Times New Roman" w:eastAsia="Times New Roman" w:hAnsi="Times New Roman" w:cs="Times New Roman"/>
          <w:color w:val="304855"/>
          <w:spacing w:val="-2"/>
          <w:sz w:val="24"/>
          <w:szCs w:val="24"/>
          <w:lang w:eastAsia="ru-RU"/>
        </w:rPr>
        <w:t xml:space="preserve">Заявителем, прошедшим предварительный отбор, </w:t>
      </w: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не допускаются. В случае нарушения указанного положения конкурс может быть признан недействительным в порядке, предусмотренном законодательством Российской Федерации.</w:t>
      </w:r>
    </w:p>
    <w:p w:rsidR="00A336E5" w:rsidRPr="00A336E5" w:rsidRDefault="00A336E5" w:rsidP="00A336E5">
      <w:pPr>
        <w:shd w:val="clear" w:color="auto" w:fill="FFFFFF"/>
        <w:tabs>
          <w:tab w:val="num" w:pos="720"/>
        </w:tabs>
        <w:spacing w:after="225" w:line="312" w:lineRule="auto"/>
        <w:ind w:left="720" w:hanging="360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A336E5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  <w:t xml:space="preserve">      </w:t>
      </w:r>
      <w:r w:rsidRPr="00A336E5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>Состав и описание объекта концессионного соглашения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Система водоснабжения и водоотведения, комплекс очистных сооружений (объектов) в </w:t>
      </w:r>
      <w:proofErr w:type="spellStart"/>
      <w:r w:rsidR="00BC28F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пгт</w:t>
      </w:r>
      <w:proofErr w:type="spellEnd"/>
      <w:r w:rsidR="00BC28F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. Красногорский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(далее - Объект либо Объект Концессионного соглашения).</w:t>
      </w:r>
    </w:p>
    <w:p w:rsidR="008C5F97" w:rsidRDefault="00A336E5" w:rsidP="008C5F97">
      <w:pPr>
        <w:pStyle w:val="a3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"/>
        <w:gridCol w:w="1643"/>
        <w:gridCol w:w="2409"/>
        <w:gridCol w:w="3686"/>
        <w:gridCol w:w="1241"/>
      </w:tblGrid>
      <w:tr w:rsidR="008C5F97" w:rsidRPr="00EE1320" w:rsidTr="008C5F97">
        <w:tc>
          <w:tcPr>
            <w:tcW w:w="592" w:type="dxa"/>
          </w:tcPr>
          <w:p w:rsidR="008C5F97" w:rsidRPr="00EE1320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E132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643" w:type="dxa"/>
          </w:tcPr>
          <w:p w:rsidR="008C5F97" w:rsidRPr="00EE1320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EE132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Дворовая</w:t>
            </w:r>
          </w:p>
          <w:p w:rsidR="008C5F97" w:rsidRPr="00EE1320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EE132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канализация</w:t>
            </w:r>
          </w:p>
        </w:tc>
        <w:tc>
          <w:tcPr>
            <w:tcW w:w="2409" w:type="dxa"/>
          </w:tcPr>
          <w:p w:rsidR="008C5F97" w:rsidRPr="00EE1320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EE132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п. Трубный</w:t>
            </w:r>
          </w:p>
        </w:tc>
        <w:tc>
          <w:tcPr>
            <w:tcW w:w="3686" w:type="dxa"/>
          </w:tcPr>
          <w:p w:rsidR="008C5F97" w:rsidRPr="00EE1320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EE132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Протяженность  488 м. Инв. № </w:t>
            </w:r>
          </w:p>
          <w:p w:rsidR="008C5F97" w:rsidRPr="00EE1320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EE132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88:212:002:100009910:7001</w:t>
            </w:r>
          </w:p>
          <w:p w:rsidR="008C5F97" w:rsidRPr="00EE1320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EE132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Назначение: коммуникационное</w:t>
            </w:r>
          </w:p>
        </w:tc>
        <w:tc>
          <w:tcPr>
            <w:tcW w:w="1241" w:type="dxa"/>
          </w:tcPr>
          <w:p w:rsidR="008C5F97" w:rsidRPr="00EE1320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EE132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1968</w:t>
            </w:r>
          </w:p>
        </w:tc>
      </w:tr>
      <w:tr w:rsidR="008C5F97" w:rsidRPr="00EE1320" w:rsidTr="008C5F97">
        <w:tc>
          <w:tcPr>
            <w:tcW w:w="592" w:type="dxa"/>
          </w:tcPr>
          <w:p w:rsidR="008C5F97" w:rsidRPr="00EE1320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</w:tcPr>
          <w:p w:rsidR="008C5F97" w:rsidRPr="00EE1320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EE132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Очистные</w:t>
            </w:r>
          </w:p>
          <w:p w:rsidR="008C5F97" w:rsidRPr="00EE1320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EE132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сооружения</w:t>
            </w:r>
          </w:p>
        </w:tc>
        <w:tc>
          <w:tcPr>
            <w:tcW w:w="2409" w:type="dxa"/>
          </w:tcPr>
          <w:p w:rsidR="008C5F97" w:rsidRPr="00EE1320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EE132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п. Трубный</w:t>
            </w:r>
          </w:p>
        </w:tc>
        <w:tc>
          <w:tcPr>
            <w:tcW w:w="3686" w:type="dxa"/>
          </w:tcPr>
          <w:p w:rsidR="008C5F97" w:rsidRPr="00EE1320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EE132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Общая площадь 51,6 кв.м.</w:t>
            </w:r>
          </w:p>
          <w:p w:rsidR="008C5F97" w:rsidRPr="00EE1320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EE132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Инв..№ 88:212:002:100010000</w:t>
            </w:r>
          </w:p>
          <w:p w:rsidR="008C5F97" w:rsidRPr="00EE1320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EE132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Назначение -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Pr="00EE132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нежилое</w:t>
            </w:r>
          </w:p>
        </w:tc>
        <w:tc>
          <w:tcPr>
            <w:tcW w:w="1241" w:type="dxa"/>
          </w:tcPr>
          <w:p w:rsidR="008C5F97" w:rsidRPr="00EE1320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EE1320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1968</w:t>
            </w:r>
          </w:p>
        </w:tc>
      </w:tr>
      <w:tr w:rsidR="008C5F97" w:rsidRPr="00EE1320" w:rsidTr="008C5F97">
        <w:tc>
          <w:tcPr>
            <w:tcW w:w="592" w:type="dxa"/>
          </w:tcPr>
          <w:p w:rsidR="008C5F97" w:rsidRPr="00EE1320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</w:tcPr>
          <w:p w:rsidR="008C5F97" w:rsidRPr="00EE1320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Фекальная КНС</w:t>
            </w:r>
          </w:p>
        </w:tc>
        <w:tc>
          <w:tcPr>
            <w:tcW w:w="2409" w:type="dxa"/>
          </w:tcPr>
          <w:p w:rsidR="008C5F97" w:rsidRPr="00EE1320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п. Трубный</w:t>
            </w:r>
          </w:p>
        </w:tc>
        <w:tc>
          <w:tcPr>
            <w:tcW w:w="3686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Общая площадь 38,5 кв.м.</w:t>
            </w:r>
          </w:p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Инв. № 88:212:002:100018910</w:t>
            </w:r>
          </w:p>
          <w:p w:rsidR="008C5F97" w:rsidRPr="00EE1320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Назначение - нежилое</w:t>
            </w:r>
          </w:p>
        </w:tc>
        <w:tc>
          <w:tcPr>
            <w:tcW w:w="1241" w:type="dxa"/>
          </w:tcPr>
          <w:p w:rsidR="008C5F97" w:rsidRPr="00EE1320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8C5F97" w:rsidRPr="00EE1320" w:rsidTr="008C5F97">
        <w:tc>
          <w:tcPr>
            <w:tcW w:w="592" w:type="dxa"/>
          </w:tcPr>
          <w:p w:rsidR="008C5F97" w:rsidRPr="00EE1320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643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Водонапорная </w:t>
            </w:r>
          </w:p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башня</w:t>
            </w:r>
          </w:p>
        </w:tc>
        <w:tc>
          <w:tcPr>
            <w:tcW w:w="2409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п. Трубный</w:t>
            </w:r>
          </w:p>
        </w:tc>
        <w:tc>
          <w:tcPr>
            <w:tcW w:w="3686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Объем 86,0 кв.м.</w:t>
            </w:r>
          </w:p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Инв. №88:212:002:100009990</w:t>
            </w:r>
          </w:p>
        </w:tc>
        <w:tc>
          <w:tcPr>
            <w:tcW w:w="1241" w:type="dxa"/>
          </w:tcPr>
          <w:p w:rsidR="008C5F97" w:rsidRPr="00EE1320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1985</w:t>
            </w:r>
          </w:p>
        </w:tc>
      </w:tr>
      <w:tr w:rsidR="008C5F97" w:rsidRPr="00EE1320" w:rsidTr="008C5F97">
        <w:tc>
          <w:tcPr>
            <w:tcW w:w="592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Наружный </w:t>
            </w:r>
          </w:p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водопровод</w:t>
            </w:r>
          </w:p>
        </w:tc>
        <w:tc>
          <w:tcPr>
            <w:tcW w:w="2409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п. Трубный</w:t>
            </w:r>
          </w:p>
        </w:tc>
        <w:tc>
          <w:tcPr>
            <w:tcW w:w="3686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Протяженность 300 м.,</w:t>
            </w:r>
          </w:p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Инв.88:212:002:100009910</w:t>
            </w:r>
          </w:p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Назначение: коммуникационное</w:t>
            </w:r>
          </w:p>
        </w:tc>
        <w:tc>
          <w:tcPr>
            <w:tcW w:w="1241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1968</w:t>
            </w:r>
          </w:p>
        </w:tc>
      </w:tr>
      <w:tr w:rsidR="008C5F97" w:rsidRPr="00EE1320" w:rsidTr="008C5F97">
        <w:tc>
          <w:tcPr>
            <w:tcW w:w="592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Станция обезжелезивания</w:t>
            </w:r>
          </w:p>
        </w:tc>
        <w:tc>
          <w:tcPr>
            <w:tcW w:w="2409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п. Трубный</w:t>
            </w:r>
          </w:p>
        </w:tc>
        <w:tc>
          <w:tcPr>
            <w:tcW w:w="3686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Общая площадь – 23,8 кв. м</w:t>
            </w:r>
          </w:p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Инв. .№ 88:212:002:100018900</w:t>
            </w:r>
          </w:p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Назначение: нежилое.</w:t>
            </w:r>
          </w:p>
        </w:tc>
        <w:tc>
          <w:tcPr>
            <w:tcW w:w="1241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8C5F97" w:rsidRPr="00EE1320" w:rsidTr="008C5F97">
        <w:tc>
          <w:tcPr>
            <w:tcW w:w="592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скважина</w:t>
            </w:r>
          </w:p>
        </w:tc>
        <w:tc>
          <w:tcPr>
            <w:tcW w:w="2409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п. Трубный</w:t>
            </w:r>
          </w:p>
        </w:tc>
        <w:tc>
          <w:tcPr>
            <w:tcW w:w="3686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Глуб.81м. Инв. № 88:212:002:100018760</w:t>
            </w:r>
          </w:p>
        </w:tc>
        <w:tc>
          <w:tcPr>
            <w:tcW w:w="1241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2002</w:t>
            </w:r>
          </w:p>
        </w:tc>
      </w:tr>
      <w:tr w:rsidR="008C5F97" w:rsidRPr="00EE1320" w:rsidTr="008C5F97">
        <w:tc>
          <w:tcPr>
            <w:tcW w:w="592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скважина</w:t>
            </w:r>
          </w:p>
        </w:tc>
        <w:tc>
          <w:tcPr>
            <w:tcW w:w="2409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п. Трубный</w:t>
            </w:r>
          </w:p>
        </w:tc>
        <w:tc>
          <w:tcPr>
            <w:tcW w:w="3686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Глубина 42 м.,</w:t>
            </w:r>
          </w:p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Инв. №88:212:002:100018760:7004</w:t>
            </w:r>
          </w:p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Назначение: коммуникационное</w:t>
            </w:r>
          </w:p>
        </w:tc>
        <w:tc>
          <w:tcPr>
            <w:tcW w:w="1241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2007</w:t>
            </w:r>
          </w:p>
        </w:tc>
      </w:tr>
      <w:tr w:rsidR="008C5F97" w:rsidRPr="00EE1320" w:rsidTr="008C5F97">
        <w:tc>
          <w:tcPr>
            <w:tcW w:w="592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643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Водонопорная</w:t>
            </w:r>
            <w:proofErr w:type="spellEnd"/>
          </w:p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башня</w:t>
            </w:r>
          </w:p>
        </w:tc>
        <w:tc>
          <w:tcPr>
            <w:tcW w:w="2409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Кожласола</w:t>
            </w:r>
            <w:proofErr w:type="spellEnd"/>
          </w:p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ул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.Э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лмара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 д. 26</w:t>
            </w:r>
          </w:p>
        </w:tc>
        <w:tc>
          <w:tcPr>
            <w:tcW w:w="3686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Общая площадь – 17,3 кв.м., высота – 24 м., объем – 612 м. куб.</w:t>
            </w:r>
            <w:proofErr w:type="gramEnd"/>
          </w:p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Инв. № 88:212:002:100005030</w:t>
            </w:r>
          </w:p>
        </w:tc>
        <w:tc>
          <w:tcPr>
            <w:tcW w:w="1241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1957</w:t>
            </w:r>
          </w:p>
        </w:tc>
      </w:tr>
      <w:tr w:rsidR="008C5F97" w:rsidRPr="00184631" w:rsidTr="008C5F97">
        <w:tc>
          <w:tcPr>
            <w:tcW w:w="592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Наружный</w:t>
            </w:r>
          </w:p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lastRenderedPageBreak/>
              <w:t>водопровод</w:t>
            </w:r>
          </w:p>
        </w:tc>
        <w:tc>
          <w:tcPr>
            <w:tcW w:w="2409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lastRenderedPageBreak/>
              <w:t xml:space="preserve">с.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Кожласола</w:t>
            </w:r>
            <w:proofErr w:type="spellEnd"/>
          </w:p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lastRenderedPageBreak/>
              <w:t xml:space="preserve">ул.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Элмара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 д.26</w:t>
            </w:r>
          </w:p>
        </w:tc>
        <w:tc>
          <w:tcPr>
            <w:tcW w:w="3686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lastRenderedPageBreak/>
              <w:t>Протяженность 539,6 м.</w:t>
            </w:r>
          </w:p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lastRenderedPageBreak/>
              <w:t>Инв. № 88:212:002:100005100</w:t>
            </w:r>
          </w:p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Назначение: нежилое</w:t>
            </w:r>
          </w:p>
        </w:tc>
        <w:tc>
          <w:tcPr>
            <w:tcW w:w="1241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8C5F97" w:rsidRPr="00184631" w:rsidTr="008C5F97">
        <w:tc>
          <w:tcPr>
            <w:tcW w:w="592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Водозаборная </w:t>
            </w:r>
          </w:p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скважина</w:t>
            </w:r>
          </w:p>
        </w:tc>
        <w:tc>
          <w:tcPr>
            <w:tcW w:w="2409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.К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ожласола</w:t>
            </w:r>
            <w:proofErr w:type="spellEnd"/>
          </w:p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ул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.Э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лмара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д.26</w:t>
            </w:r>
          </w:p>
        </w:tc>
        <w:tc>
          <w:tcPr>
            <w:tcW w:w="3686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Общая площадь – 6,8 кв.м.</w:t>
            </w:r>
          </w:p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Инв. .№ 88:212:002:100005040</w:t>
            </w:r>
          </w:p>
        </w:tc>
        <w:tc>
          <w:tcPr>
            <w:tcW w:w="1241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8C5F97" w:rsidRPr="00EE1320" w:rsidTr="008C5F97">
        <w:tc>
          <w:tcPr>
            <w:tcW w:w="592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643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Водозабор</w:t>
            </w:r>
          </w:p>
        </w:tc>
        <w:tc>
          <w:tcPr>
            <w:tcW w:w="2409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п. Илеть,</w:t>
            </w:r>
          </w:p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Кооперативная, уч.46</w:t>
            </w:r>
          </w:p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Общая площадь – 15,9 кв.м.</w:t>
            </w:r>
          </w:p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Инв. № 88:212:002:000052270</w:t>
            </w:r>
          </w:p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Назначение: коммуникационное</w:t>
            </w:r>
          </w:p>
        </w:tc>
        <w:tc>
          <w:tcPr>
            <w:tcW w:w="1241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8C5F97" w:rsidRPr="00EE1320" w:rsidTr="008C5F97">
        <w:tc>
          <w:tcPr>
            <w:tcW w:w="592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643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Лушмарская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</w:p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скважина</w:t>
            </w:r>
          </w:p>
        </w:tc>
        <w:tc>
          <w:tcPr>
            <w:tcW w:w="2409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пгт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 Красногорский,</w:t>
            </w:r>
          </w:p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ул. Лесопарковая, уч.5</w:t>
            </w:r>
          </w:p>
        </w:tc>
        <w:tc>
          <w:tcPr>
            <w:tcW w:w="3686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Общая площадь 3 кв.м.</w:t>
            </w:r>
          </w:p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Инв. № 88:212:001:000081950</w:t>
            </w:r>
          </w:p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Назначение: Коммунального хозяйства</w:t>
            </w:r>
          </w:p>
        </w:tc>
        <w:tc>
          <w:tcPr>
            <w:tcW w:w="1241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8C5F97" w:rsidRPr="00EE1320" w:rsidTr="008C5F97">
        <w:tc>
          <w:tcPr>
            <w:tcW w:w="592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643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Артскважина</w:t>
            </w:r>
            <w:proofErr w:type="spellEnd"/>
          </w:p>
        </w:tc>
        <w:tc>
          <w:tcPr>
            <w:tcW w:w="2409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пгт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 Красногорский,</w:t>
            </w:r>
          </w:p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ул. Госпитальная</w:t>
            </w:r>
          </w:p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Общая площадь 9,6 кв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.м</w:t>
            </w:r>
            <w:proofErr w:type="gramEnd"/>
          </w:p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Инв. .№ 88:212:001:000081980</w:t>
            </w:r>
          </w:p>
        </w:tc>
        <w:tc>
          <w:tcPr>
            <w:tcW w:w="1241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1993</w:t>
            </w:r>
          </w:p>
        </w:tc>
      </w:tr>
      <w:tr w:rsidR="008C5F97" w:rsidRPr="00EE1320" w:rsidTr="008C5F97">
        <w:tc>
          <w:tcPr>
            <w:tcW w:w="592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1643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Водопровод</w:t>
            </w:r>
          </w:p>
        </w:tc>
        <w:tc>
          <w:tcPr>
            <w:tcW w:w="2409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Кушнур</w:t>
            </w:r>
            <w:proofErr w:type="spellEnd"/>
          </w:p>
        </w:tc>
        <w:tc>
          <w:tcPr>
            <w:tcW w:w="3686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Протяженность – 1706 м.</w:t>
            </w:r>
          </w:p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Диаметр трубы – 110 мм.</w:t>
            </w:r>
          </w:p>
        </w:tc>
        <w:tc>
          <w:tcPr>
            <w:tcW w:w="1241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1986</w:t>
            </w:r>
          </w:p>
        </w:tc>
      </w:tr>
      <w:tr w:rsidR="008C5F97" w:rsidRPr="00EE1320" w:rsidTr="008C5F97">
        <w:tc>
          <w:tcPr>
            <w:tcW w:w="592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Артскважина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с</w:t>
            </w:r>
          </w:p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Водонапорной </w:t>
            </w:r>
          </w:p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башней</w:t>
            </w:r>
          </w:p>
        </w:tc>
        <w:tc>
          <w:tcPr>
            <w:tcW w:w="2409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Кушнур</w:t>
            </w:r>
            <w:proofErr w:type="spellEnd"/>
          </w:p>
        </w:tc>
        <w:tc>
          <w:tcPr>
            <w:tcW w:w="3686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Общая площадь – 1484 кв.м.</w:t>
            </w:r>
          </w:p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Инв. № 8199</w:t>
            </w:r>
          </w:p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Назначенте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Комунальное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хозяйство</w:t>
            </w:r>
          </w:p>
        </w:tc>
        <w:tc>
          <w:tcPr>
            <w:tcW w:w="1241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1986</w:t>
            </w:r>
          </w:p>
        </w:tc>
      </w:tr>
      <w:tr w:rsidR="008C5F97" w:rsidRPr="00EE1320" w:rsidTr="008C5F97">
        <w:tc>
          <w:tcPr>
            <w:tcW w:w="592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1643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Артскважина</w:t>
            </w:r>
            <w:proofErr w:type="spellEnd"/>
          </w:p>
        </w:tc>
        <w:tc>
          <w:tcPr>
            <w:tcW w:w="2409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Ошутьялы</w:t>
            </w:r>
            <w:proofErr w:type="spellEnd"/>
          </w:p>
        </w:tc>
        <w:tc>
          <w:tcPr>
            <w:tcW w:w="3686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Общая площадь – 925 кв.м.</w:t>
            </w:r>
          </w:p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Инв. № 8100</w:t>
            </w:r>
          </w:p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Назначение: коммунальное хозяйство</w:t>
            </w:r>
          </w:p>
        </w:tc>
        <w:tc>
          <w:tcPr>
            <w:tcW w:w="1241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1984</w:t>
            </w:r>
          </w:p>
        </w:tc>
      </w:tr>
      <w:tr w:rsidR="008C5F97" w:rsidRPr="00EE1320" w:rsidTr="008C5F97">
        <w:tc>
          <w:tcPr>
            <w:tcW w:w="592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643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Артскважина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с водонапорной башней</w:t>
            </w:r>
          </w:p>
        </w:tc>
        <w:tc>
          <w:tcPr>
            <w:tcW w:w="2409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д. Озерки</w:t>
            </w:r>
          </w:p>
        </w:tc>
        <w:tc>
          <w:tcPr>
            <w:tcW w:w="3686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Общая площадь – 473 кв.м.</w:t>
            </w:r>
          </w:p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Инв. №8201</w:t>
            </w:r>
          </w:p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Назначение: коммунальное хозяйство</w:t>
            </w:r>
          </w:p>
        </w:tc>
        <w:tc>
          <w:tcPr>
            <w:tcW w:w="1241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1987</w:t>
            </w:r>
          </w:p>
        </w:tc>
      </w:tr>
      <w:tr w:rsidR="008C5F97" w:rsidRPr="00EE1320" w:rsidTr="008C5F97">
        <w:tc>
          <w:tcPr>
            <w:tcW w:w="592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1643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Артскважина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с водонапорной башней</w:t>
            </w:r>
          </w:p>
        </w:tc>
        <w:tc>
          <w:tcPr>
            <w:tcW w:w="2409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пгт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. Красногорский, </w:t>
            </w:r>
          </w:p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ул. Центральная 3 «а»</w:t>
            </w:r>
          </w:p>
        </w:tc>
        <w:tc>
          <w:tcPr>
            <w:tcW w:w="3686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Общая площадь – 946 кв.м.</w:t>
            </w:r>
          </w:p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Инв. № 7440</w:t>
            </w:r>
          </w:p>
        </w:tc>
        <w:tc>
          <w:tcPr>
            <w:tcW w:w="1241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2005</w:t>
            </w:r>
          </w:p>
        </w:tc>
      </w:tr>
      <w:tr w:rsidR="008C5F97" w:rsidRPr="00EE1320" w:rsidTr="008C5F97">
        <w:tc>
          <w:tcPr>
            <w:tcW w:w="592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Артскважина</w:t>
            </w:r>
            <w:proofErr w:type="spellEnd"/>
          </w:p>
        </w:tc>
        <w:tc>
          <w:tcPr>
            <w:tcW w:w="2409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пгт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 Красногорский</w:t>
            </w:r>
          </w:p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ул. Центральная 3</w:t>
            </w:r>
          </w:p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Общая площадь – 3,8 кв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.м</w:t>
            </w:r>
            <w:proofErr w:type="gramEnd"/>
          </w:p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Инв. № 8203</w:t>
            </w:r>
          </w:p>
        </w:tc>
        <w:tc>
          <w:tcPr>
            <w:tcW w:w="1241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2003</w:t>
            </w:r>
          </w:p>
        </w:tc>
      </w:tr>
      <w:tr w:rsidR="008C5F97" w:rsidRPr="00EE1320" w:rsidTr="008C5F97">
        <w:tc>
          <w:tcPr>
            <w:tcW w:w="592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1643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Водопровод</w:t>
            </w:r>
          </w:p>
        </w:tc>
        <w:tc>
          <w:tcPr>
            <w:tcW w:w="2409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пгт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 Красногорский</w:t>
            </w:r>
          </w:p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Ул. Лесопарковая</w:t>
            </w:r>
          </w:p>
        </w:tc>
        <w:tc>
          <w:tcPr>
            <w:tcW w:w="3686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Протяженностью – 992 м,</w:t>
            </w:r>
          </w:p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Диаметр трубы – 110 мм.</w:t>
            </w:r>
          </w:p>
        </w:tc>
        <w:tc>
          <w:tcPr>
            <w:tcW w:w="1241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2007</w:t>
            </w:r>
          </w:p>
        </w:tc>
      </w:tr>
      <w:tr w:rsidR="008C5F97" w:rsidRPr="00EE1320" w:rsidTr="008C5F97">
        <w:tc>
          <w:tcPr>
            <w:tcW w:w="592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1643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Сети водопроводные</w:t>
            </w:r>
          </w:p>
        </w:tc>
        <w:tc>
          <w:tcPr>
            <w:tcW w:w="2409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пгт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 Красногорский.</w:t>
            </w:r>
          </w:p>
        </w:tc>
        <w:tc>
          <w:tcPr>
            <w:tcW w:w="3686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Протяженность – 5360 м.</w:t>
            </w:r>
          </w:p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Диаметр трубы – 100 мм.</w:t>
            </w:r>
          </w:p>
        </w:tc>
        <w:tc>
          <w:tcPr>
            <w:tcW w:w="1241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1940-1970</w:t>
            </w:r>
          </w:p>
        </w:tc>
      </w:tr>
      <w:tr w:rsidR="008C5F97" w:rsidRPr="00EE1320" w:rsidTr="008C5F97">
        <w:tc>
          <w:tcPr>
            <w:tcW w:w="592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1643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Водопровод</w:t>
            </w:r>
          </w:p>
        </w:tc>
        <w:tc>
          <w:tcPr>
            <w:tcW w:w="2409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д. Озерки.</w:t>
            </w:r>
          </w:p>
        </w:tc>
        <w:tc>
          <w:tcPr>
            <w:tcW w:w="3686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Протяженность – 1665 м.,</w:t>
            </w:r>
          </w:p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Диаметр трубы – 102 мм.</w:t>
            </w:r>
          </w:p>
        </w:tc>
        <w:tc>
          <w:tcPr>
            <w:tcW w:w="1241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1987</w:t>
            </w:r>
          </w:p>
        </w:tc>
      </w:tr>
      <w:tr w:rsidR="008C5F97" w:rsidRPr="00EE1320" w:rsidTr="008C5F97">
        <w:tc>
          <w:tcPr>
            <w:tcW w:w="592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1643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Водопровод</w:t>
            </w:r>
          </w:p>
        </w:tc>
        <w:tc>
          <w:tcPr>
            <w:tcW w:w="2409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Ошутьялы</w:t>
            </w:r>
            <w:proofErr w:type="spellEnd"/>
          </w:p>
        </w:tc>
        <w:tc>
          <w:tcPr>
            <w:tcW w:w="3686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Протяженность – 1556 м.</w:t>
            </w:r>
          </w:p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241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1987</w:t>
            </w:r>
          </w:p>
        </w:tc>
      </w:tr>
      <w:tr w:rsidR="008C5F97" w:rsidRPr="00EE1320" w:rsidTr="008C5F97">
        <w:tc>
          <w:tcPr>
            <w:tcW w:w="592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1643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Комплекс очистных сооружений</w:t>
            </w:r>
          </w:p>
        </w:tc>
        <w:tc>
          <w:tcPr>
            <w:tcW w:w="2409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пгт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 Красногорский</w:t>
            </w:r>
          </w:p>
        </w:tc>
        <w:tc>
          <w:tcPr>
            <w:tcW w:w="3686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Объем стоков – 4207 куб.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м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1241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1987</w:t>
            </w:r>
          </w:p>
        </w:tc>
      </w:tr>
      <w:tr w:rsidR="008C5F97" w:rsidRPr="00184631" w:rsidTr="008C5F97">
        <w:tc>
          <w:tcPr>
            <w:tcW w:w="592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Блок емкостей</w:t>
            </w:r>
          </w:p>
        </w:tc>
        <w:tc>
          <w:tcPr>
            <w:tcW w:w="2409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пгт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 Красногорский</w:t>
            </w:r>
          </w:p>
        </w:tc>
        <w:tc>
          <w:tcPr>
            <w:tcW w:w="3686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Общая площадь 1296,6 кв.м.</w:t>
            </w:r>
          </w:p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Инв. № 8731:20003</w:t>
            </w:r>
          </w:p>
        </w:tc>
        <w:tc>
          <w:tcPr>
            <w:tcW w:w="1241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8C5F97" w:rsidRPr="00184631" w:rsidTr="008C5F97">
        <w:tc>
          <w:tcPr>
            <w:tcW w:w="592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Исовые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площадки</w:t>
            </w:r>
          </w:p>
        </w:tc>
        <w:tc>
          <w:tcPr>
            <w:tcW w:w="2409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пгт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 Красногорский</w:t>
            </w:r>
          </w:p>
        </w:tc>
        <w:tc>
          <w:tcPr>
            <w:tcW w:w="3686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Общая площадь 4270,3 кв.м.</w:t>
            </w:r>
          </w:p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Инв. № 8731:2001</w:t>
            </w:r>
          </w:p>
        </w:tc>
        <w:tc>
          <w:tcPr>
            <w:tcW w:w="1241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8C5F97" w:rsidRPr="00184631" w:rsidTr="008C5F97">
        <w:tc>
          <w:tcPr>
            <w:tcW w:w="592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Исовые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площадки</w:t>
            </w:r>
          </w:p>
        </w:tc>
        <w:tc>
          <w:tcPr>
            <w:tcW w:w="2409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пгт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 Красногорский</w:t>
            </w:r>
          </w:p>
        </w:tc>
        <w:tc>
          <w:tcPr>
            <w:tcW w:w="3686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Общая площадь – 284,4 кв.м.</w:t>
            </w:r>
          </w:p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Инв. № 8731:2002</w:t>
            </w:r>
          </w:p>
        </w:tc>
        <w:tc>
          <w:tcPr>
            <w:tcW w:w="1241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8C5F97" w:rsidRPr="00184631" w:rsidTr="008C5F97">
        <w:tc>
          <w:tcPr>
            <w:tcW w:w="592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Здание решеток</w:t>
            </w:r>
          </w:p>
        </w:tc>
        <w:tc>
          <w:tcPr>
            <w:tcW w:w="2409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пгт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 Красногорский</w:t>
            </w:r>
          </w:p>
        </w:tc>
        <w:tc>
          <w:tcPr>
            <w:tcW w:w="3686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Общая площадь – 75,3 кв.м.</w:t>
            </w:r>
          </w:p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Инв. № 8731:20200</w:t>
            </w:r>
          </w:p>
        </w:tc>
        <w:tc>
          <w:tcPr>
            <w:tcW w:w="1241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8C5F97" w:rsidRPr="00184631" w:rsidTr="008C5F97">
        <w:tc>
          <w:tcPr>
            <w:tcW w:w="592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КНС</w:t>
            </w:r>
          </w:p>
        </w:tc>
        <w:tc>
          <w:tcPr>
            <w:tcW w:w="2409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пгт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 Красногорский</w:t>
            </w:r>
          </w:p>
        </w:tc>
        <w:tc>
          <w:tcPr>
            <w:tcW w:w="3686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Общая площадь – 66,8 кв.м.</w:t>
            </w:r>
          </w:p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Инв. № 8729</w:t>
            </w:r>
          </w:p>
        </w:tc>
        <w:tc>
          <w:tcPr>
            <w:tcW w:w="1241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8C5F97" w:rsidRPr="00184631" w:rsidTr="008C5F97">
        <w:tc>
          <w:tcPr>
            <w:tcW w:w="592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Самотечный коллектор</w:t>
            </w:r>
          </w:p>
        </w:tc>
        <w:tc>
          <w:tcPr>
            <w:tcW w:w="2409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пгт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 Красногорский</w:t>
            </w:r>
          </w:p>
        </w:tc>
        <w:tc>
          <w:tcPr>
            <w:tcW w:w="3686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Протяженность – 2500 м.,</w:t>
            </w:r>
          </w:p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Диаметр трубы – 400 мм.</w:t>
            </w:r>
          </w:p>
        </w:tc>
        <w:tc>
          <w:tcPr>
            <w:tcW w:w="1241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8C5F97" w:rsidRPr="00184631" w:rsidTr="008C5F97">
        <w:tc>
          <w:tcPr>
            <w:tcW w:w="592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643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Сети канализации </w:t>
            </w:r>
          </w:p>
        </w:tc>
        <w:tc>
          <w:tcPr>
            <w:tcW w:w="2409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пгт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 Красногорский</w:t>
            </w:r>
          </w:p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ул. Центральная</w:t>
            </w:r>
          </w:p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ул. Гагарина,</w:t>
            </w:r>
          </w:p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ул. Госпитальная,</w:t>
            </w:r>
          </w:p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пер. Колодочный</w:t>
            </w:r>
          </w:p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Протяженность – 4,2 км.</w:t>
            </w:r>
          </w:p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Диаметр трубы – 300 мм.</w:t>
            </w:r>
          </w:p>
        </w:tc>
        <w:tc>
          <w:tcPr>
            <w:tcW w:w="1241" w:type="dxa"/>
          </w:tcPr>
          <w:p w:rsidR="008C5F97" w:rsidRDefault="008C5F97" w:rsidP="008C5F97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</w:tbl>
    <w:p w:rsidR="008C5F97" w:rsidRPr="0009285B" w:rsidRDefault="008C5F97" w:rsidP="008C5F97">
      <w:pPr>
        <w:pStyle w:val="a3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BC28F8" w:rsidRPr="005D113D" w:rsidRDefault="00BC28F8" w:rsidP="005D113D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</w:p>
    <w:p w:rsidR="00A336E5" w:rsidRPr="00A336E5" w:rsidRDefault="00A336E5" w:rsidP="00A336E5">
      <w:pPr>
        <w:shd w:val="clear" w:color="auto" w:fill="FFFFFF"/>
        <w:spacing w:after="225" w:line="312" w:lineRule="auto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3. Условия Концессионного соглашения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tbl>
      <w:tblPr>
        <w:tblW w:w="4923" w:type="pct"/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2129"/>
        <w:gridCol w:w="7348"/>
      </w:tblGrid>
      <w:tr w:rsidR="00A336E5" w:rsidRPr="00A336E5" w:rsidTr="00A336E5">
        <w:trPr>
          <w:trHeight w:val="1261"/>
        </w:trPr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Объект и стороны Концессионного соглашения </w:t>
            </w:r>
          </w:p>
        </w:tc>
        <w:tc>
          <w:tcPr>
            <w:tcW w:w="3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Система водоснабжения и водоотведения, комплекс очистных сооружений (объектов) в </w:t>
            </w:r>
            <w:r w:rsidR="00BC28F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МО «Городское поселение Красногорский»</w:t>
            </w:r>
          </w:p>
          <w:p w:rsidR="00A336E5" w:rsidRPr="00A336E5" w:rsidRDefault="00A336E5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Сторонами Концессионного соглашения выступают 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Концедент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и Концессионер.</w:t>
            </w:r>
          </w:p>
        </w:tc>
      </w:tr>
      <w:tr w:rsidR="00A336E5" w:rsidRPr="00A336E5" w:rsidTr="00A336E5">
        <w:trPr>
          <w:trHeight w:val="968"/>
        </w:trPr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Срок действия Концессионного соглашения </w:t>
            </w:r>
          </w:p>
        </w:tc>
        <w:tc>
          <w:tcPr>
            <w:tcW w:w="3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BC28F8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5 лет</w:t>
            </w:r>
            <w:r w:rsidR="00A336E5"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="00A336E5"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="00A336E5"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(при условии, что такой срок не изменен Сторонами в соответствии с Концессионным соглашением).</w:t>
            </w:r>
          </w:p>
        </w:tc>
      </w:tr>
      <w:tr w:rsidR="00A336E5" w:rsidRPr="00A336E5" w:rsidTr="00A336E5"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Обязательства Концессионера </w:t>
            </w:r>
          </w:p>
        </w:tc>
        <w:tc>
          <w:tcPr>
            <w:tcW w:w="3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обеспечить реконструкцию (за счет собственных и (или) привлеченных Концессионером средств (в т.ч. средств, предоставляемых финансирующими организациями) в размере и на условиях, предусмотренных Концессионным соглашением) системы водоснабжения и водоотведения, комплекса очистных сооружений (объектов) в</w:t>
            </w:r>
            <w:r w:rsidR="00BC2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 «Городское поселение </w:t>
            </w:r>
            <w:proofErr w:type="spellStart"/>
            <w:r w:rsidR="00BC2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Красногоский</w:t>
            </w:r>
            <w:proofErr w:type="spellEnd"/>
            <w:r w:rsidR="00BC2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A3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требованиями Концессионного соглашения;</w:t>
            </w:r>
          </w:p>
          <w:p w:rsidR="00A336E5" w:rsidRPr="00A336E5" w:rsidRDefault="00A336E5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- обеспечить обслуживание сетей водоснабжения и водоотведения для осуществления деятельности, предусмотренной Концессионным соглашением, оказывать услуги населению по водоснабжению, водоотведению;</w:t>
            </w:r>
          </w:p>
          <w:p w:rsidR="00A336E5" w:rsidRPr="00A336E5" w:rsidRDefault="00A336E5" w:rsidP="00A336E5">
            <w:pPr>
              <w:spacing w:after="144" w:line="312" w:lineRule="auto"/>
              <w:ind w:left="59" w:right="283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- выходить с инициативой на регулирование цен (тарифов) на водоснабжение и водоотведение в соответствии с действующим законодательством;</w:t>
            </w:r>
          </w:p>
          <w:p w:rsidR="00A336E5" w:rsidRPr="00A336E5" w:rsidRDefault="00A336E5" w:rsidP="00A336E5">
            <w:pPr>
              <w:spacing w:after="144" w:line="312" w:lineRule="auto"/>
              <w:ind w:left="59" w:right="283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- поддерживать Объект в исправном состоянии, проводить за свой счет текущий ремонт, нести расходы на содержание Объекта в течение всего срока эксплуатации, в соответствии с Концессионным соглашением;</w:t>
            </w:r>
          </w:p>
          <w:p w:rsidR="00A336E5" w:rsidRPr="00A336E5" w:rsidRDefault="00A336E5" w:rsidP="00A336E5">
            <w:pPr>
              <w:spacing w:after="144" w:line="312" w:lineRule="auto"/>
              <w:ind w:left="59" w:right="283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br/>
              <w:t xml:space="preserve">- после прекращения действия Концессионного соглашения (в т.ч. по истечении срока его действия) передать Объект 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lastRenderedPageBreak/>
              <w:t>Концеденту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в порядке, который предусмотрен в Концессионном соглашении;</w:t>
            </w:r>
          </w:p>
          <w:p w:rsidR="00A336E5" w:rsidRPr="00A336E5" w:rsidRDefault="00A336E5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- исполнить иные обязанности, вытекающие из условий заключенного Концессионного соглашения и положений действующего российского законодательства;</w:t>
            </w:r>
          </w:p>
          <w:p w:rsidR="00A336E5" w:rsidRPr="00A336E5" w:rsidRDefault="00A336E5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- исполнить конкретные требования, установленные концессионным соглашением. </w:t>
            </w:r>
          </w:p>
        </w:tc>
      </w:tr>
      <w:tr w:rsidR="00A336E5" w:rsidRPr="00A336E5" w:rsidTr="00A336E5"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Обязательства 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Концедента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144" w:line="312" w:lineRule="auto"/>
              <w:ind w:left="59" w:right="283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- заключить концессионное соглашение не ранее 10 календарных дней  с момента подписания протокола о результатах конкурса.</w:t>
            </w:r>
          </w:p>
          <w:p w:rsidR="00A336E5" w:rsidRPr="00A336E5" w:rsidRDefault="00A336E5" w:rsidP="00A336E5">
            <w:pPr>
              <w:spacing w:after="144" w:line="312" w:lineRule="auto"/>
              <w:ind w:left="59" w:right="283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- п</w:t>
            </w:r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ередать Концессионеру Объект концессионного соглашения во владение и пользование в течение 5 рабочих дней с момента заключения концессионного соглашения в порядке и на условиях установленных Конкурсной документацией и условиями концессионного Соглашения.</w:t>
            </w:r>
          </w:p>
          <w:p w:rsidR="00A336E5" w:rsidRPr="00A336E5" w:rsidRDefault="00A336E5" w:rsidP="00A336E5">
            <w:pPr>
              <w:spacing w:after="144" w:line="312" w:lineRule="auto"/>
              <w:ind w:left="59" w:right="283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после прекращения действия концессионного соглашения (в т.ч. по истечении срока его действия) – принять от Концессионера Объект концессионного соглашения в установленном концессионном соглашением порядке;</w:t>
            </w:r>
          </w:p>
          <w:p w:rsidR="00A336E5" w:rsidRPr="00A336E5" w:rsidRDefault="00A336E5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- исполнить иные обязанности, вытекающие из условий заключенного Концессионно</w:t>
            </w:r>
            <w:r w:rsidR="00BC28F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го соглашения </w:t>
            </w: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и положений действующего российского законодательства </w:t>
            </w:r>
          </w:p>
        </w:tc>
      </w:tr>
      <w:tr w:rsidR="00A336E5" w:rsidRPr="00A336E5" w:rsidTr="00A336E5"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Права в отношении Объекта Концессионного соглашения </w:t>
            </w:r>
          </w:p>
        </w:tc>
        <w:tc>
          <w:tcPr>
            <w:tcW w:w="3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В отношении Объекта Концессионного соглашения у его сторон возникают следующие права:</w:t>
            </w:r>
          </w:p>
          <w:p w:rsidR="00A336E5" w:rsidRPr="00A336E5" w:rsidRDefault="00BC28F8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- у МО «Городское поселение Красногорский»</w:t>
            </w:r>
            <w:r w:rsidR="00A336E5"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, выступающего на стороне </w:t>
            </w:r>
            <w:proofErr w:type="spellStart"/>
            <w:r w:rsidR="00A336E5"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Концедента</w:t>
            </w:r>
            <w:proofErr w:type="spellEnd"/>
            <w:r w:rsidR="00A336E5"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, остается право собственности на Объект Концессионного соглашения;</w:t>
            </w:r>
          </w:p>
          <w:p w:rsidR="00A336E5" w:rsidRPr="00A336E5" w:rsidRDefault="00A336E5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- у Концессионера возникает право владения и пользования Объектом Концессионного соглашения при осуществлении его модернизации и реконструкции в соответствии с условиями Концессионного соглашения.</w:t>
            </w:r>
          </w:p>
          <w:p w:rsidR="00A336E5" w:rsidRPr="00A336E5" w:rsidRDefault="00A336E5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Продукция и доходы, полученные Концессионером в результате осуществления деятельности, предусмотренной Концессионным </w:t>
            </w: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lastRenderedPageBreak/>
              <w:t>соглашением, являются собственностью Концессионера, если иное не предусмотрено в Концессионном соглашении.</w:t>
            </w:r>
          </w:p>
          <w:p w:rsidR="00A336E5" w:rsidRPr="00A336E5" w:rsidRDefault="00A336E5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Заключаемое концессионное соглашение включает также иные условия, предусмотренные законодательством Российской Федерации и конкурсным предложением победителя конкурса.</w:t>
            </w:r>
          </w:p>
        </w:tc>
      </w:tr>
      <w:tr w:rsidR="00A336E5" w:rsidRPr="00A336E5" w:rsidTr="00A336E5"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lastRenderedPageBreak/>
              <w:t>Срок заключения Концессионного соглашения</w:t>
            </w:r>
          </w:p>
        </w:tc>
        <w:tc>
          <w:tcPr>
            <w:tcW w:w="3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Концессионное соглашения подписывается не позднее чем через девяносто рабочих дней со дня подписания протокола о результатах проведения конкурса, при условии предоставления участником конкурса, с которым подписывается концессионное соглашение, лицензии на осуществление деятельности по водоснабжению, водоотведению. В случаях, предусмотренных пунктами 2 и 3 статьи 36 Федерального закона «О концессионных соглашениях», срок подписания концессионного соглашения исчисляется с момента направления 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Концедентом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участнику конкурса проекта концессионного соглашения для его подписания.</w:t>
            </w:r>
          </w:p>
        </w:tc>
      </w:tr>
    </w:tbl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150" w:line="312" w:lineRule="auto"/>
        <w:jc w:val="center"/>
        <w:outlineLvl w:val="2"/>
        <w:rPr>
          <w:rFonts w:ascii="Arial" w:eastAsia="Times New Roman" w:hAnsi="Arial" w:cs="Arial"/>
          <w:b/>
          <w:bCs/>
          <w:color w:val="009C00"/>
          <w:sz w:val="25"/>
          <w:szCs w:val="25"/>
          <w:lang w:eastAsia="ru-RU"/>
        </w:rPr>
      </w:pPr>
      <w:r w:rsidRPr="00A33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Критерии конкурса на заключение концессионного соглашения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 качестве критериев Конкурса устанавливаются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3967"/>
        <w:gridCol w:w="1490"/>
        <w:gridCol w:w="1930"/>
        <w:gridCol w:w="1980"/>
      </w:tblGrid>
      <w:tr w:rsidR="00A336E5" w:rsidRPr="00A336E5" w:rsidTr="00A336E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/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Критерий конкурса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Начальное значение критерия конкурса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Требования к изменению начального значения критерия конкурса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Коэффициент, учитывающий значимость критерия конкурса</w:t>
            </w:r>
          </w:p>
        </w:tc>
      </w:tr>
      <w:tr w:rsidR="00A336E5" w:rsidRPr="00A336E5" w:rsidTr="00A336E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Срок реконструкции  аварийных участков объекта концессионного соглашения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5B2E67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5</w:t>
            </w:r>
            <w:r w:rsidR="00A336E5"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4D9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Уменьшение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0,</w:t>
            </w:r>
            <w:r w:rsidR="005B2E6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36E5" w:rsidRPr="00A336E5" w:rsidTr="00A336E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Срок реконструкции плановых участков объекта концессионного соглашения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5B2E67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5</w:t>
            </w:r>
            <w:r w:rsidR="00A336E5"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4D98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Уменьшение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0,</w:t>
            </w:r>
            <w:r w:rsidR="005B2E67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Содержащиеся в конкурсных предложениях условия будут оценены путем сравнения суммарных результатов по всем оцениваемым конкурсным предложениям на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основании вышеперечисленных критериев Конкурса. В результате такого сравнения будет определен рейтинг (место) конкурсного предложения, при этом победителем Конкурса признается участник Конкурса, предложивший наилучшие условия и набравший максимальный балл.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Величина по каждому критерию определяется путем умножения коэффициента значимости рассматриваемого критерия на отношение разности начального значения рассматриваемого критерия и соответствующего значении, содержащегося в Конкурсном предложении, к разности начального значения рассматриваемого критерия и наименьшего из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значений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содержащихся во всех конкурсных предложениях условий по рассматриваемому критерию.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304855"/>
          <w:sz w:val="24"/>
          <w:szCs w:val="24"/>
          <w:lang w:eastAsia="ru-RU"/>
        </w:rPr>
        <w:t>Для каждого Конкурсного предложения величины, рассчитанные по всем критериям, суммируются и, таким образом, определяется суммарный результат (балл) по Конкурсному предложению.</w:t>
      </w:r>
    </w:p>
    <w:p w:rsidR="00A336E5" w:rsidRPr="00A336E5" w:rsidRDefault="00A336E5" w:rsidP="00A336E5">
      <w:pPr>
        <w:shd w:val="clear" w:color="auto" w:fill="FFFFFF"/>
        <w:spacing w:after="150" w:line="312" w:lineRule="auto"/>
        <w:jc w:val="center"/>
        <w:outlineLvl w:val="2"/>
        <w:rPr>
          <w:rFonts w:ascii="Arial" w:eastAsia="Times New Roman" w:hAnsi="Arial" w:cs="Arial"/>
          <w:b/>
          <w:bCs/>
          <w:color w:val="009C00"/>
          <w:sz w:val="25"/>
          <w:szCs w:val="25"/>
          <w:lang w:eastAsia="ru-RU"/>
        </w:rPr>
      </w:pPr>
      <w:r w:rsidRPr="00A33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Регламент проведения Конкурса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5.1. График проведения Конкурса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tbl>
      <w:tblPr>
        <w:tblW w:w="4942" w:type="pct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528"/>
        <w:gridCol w:w="4484"/>
        <w:gridCol w:w="4412"/>
      </w:tblGrid>
      <w:tr w:rsidR="00A336E5" w:rsidRPr="00A336E5" w:rsidTr="00A336E5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N </w:t>
            </w:r>
          </w:p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Этап </w:t>
            </w:r>
          </w:p>
        </w:tc>
        <w:tc>
          <w:tcPr>
            <w:tcW w:w="2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A336E5" w:rsidRPr="00A336E5" w:rsidTr="00A336E5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Подача Заявок </w:t>
            </w:r>
          </w:p>
        </w:tc>
        <w:tc>
          <w:tcPr>
            <w:tcW w:w="2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в течение 30 рабочих дней со дня опубликования </w:t>
            </w:r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 xml:space="preserve">на сайте Правительства РФ- 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val="en-US" w:eastAsia="ru-RU"/>
              </w:rPr>
              <w:t>htt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:/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val="en-US" w:eastAsia="ru-RU"/>
              </w:rPr>
              <w:t>torgi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.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.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val="en-US" w:eastAsia="ru-RU"/>
              </w:rPr>
              <w:t>ru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/.</w:t>
            </w:r>
          </w:p>
        </w:tc>
      </w:tr>
      <w:tr w:rsidR="00A336E5" w:rsidRPr="00A336E5" w:rsidTr="00A336E5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Определение Заявителей,</w:t>
            </w:r>
          </w:p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прошедших предварительный </w:t>
            </w:r>
          </w:p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отбор </w:t>
            </w:r>
          </w:p>
        </w:tc>
        <w:tc>
          <w:tcPr>
            <w:tcW w:w="2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следующий рабочий день после истечения 30 рабочих дней со дня опубликования на</w:t>
            </w:r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 xml:space="preserve"> сайте Правительства РФ- 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val="en-US" w:eastAsia="ru-RU"/>
              </w:rPr>
              <w:t>htt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:/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val="en-US" w:eastAsia="ru-RU"/>
              </w:rPr>
              <w:t>torgi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.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.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val="en-US" w:eastAsia="ru-RU"/>
              </w:rPr>
              <w:t>ru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/.</w:t>
            </w:r>
          </w:p>
        </w:tc>
      </w:tr>
      <w:tr w:rsidR="00A336E5" w:rsidRPr="00A336E5" w:rsidTr="00A336E5">
        <w:trPr>
          <w:trHeight w:val="584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Подача Конкурсных предложений </w:t>
            </w:r>
          </w:p>
        </w:tc>
        <w:tc>
          <w:tcPr>
            <w:tcW w:w="2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в течение 30 рабочих дней со дня опубликования </w:t>
            </w:r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 xml:space="preserve"> на сайте Правительства РФ- 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val="en-US" w:eastAsia="ru-RU"/>
              </w:rPr>
              <w:t>htt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:/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val="en-US" w:eastAsia="ru-RU"/>
              </w:rPr>
              <w:t>torgi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.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.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val="en-US" w:eastAsia="ru-RU"/>
              </w:rPr>
              <w:t>ru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/.</w:t>
            </w:r>
          </w:p>
        </w:tc>
      </w:tr>
      <w:tr w:rsidR="00A336E5" w:rsidRPr="00A336E5" w:rsidTr="00A336E5">
        <w:trPr>
          <w:trHeight w:val="534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Определение Победителя Конкурса </w:t>
            </w:r>
          </w:p>
        </w:tc>
        <w:tc>
          <w:tcPr>
            <w:tcW w:w="2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следующий рабочий день после истечения 30 рабочих дней со дня </w:t>
            </w: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опубликования </w:t>
            </w:r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 xml:space="preserve"> на сайте Правительства РФ- 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val="en-US" w:eastAsia="ru-RU"/>
              </w:rPr>
              <w:t>htt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:/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val="en-US" w:eastAsia="ru-RU"/>
              </w:rPr>
              <w:t>torgi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.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.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val="en-US" w:eastAsia="ru-RU"/>
              </w:rPr>
              <w:t>ru</w:t>
            </w:r>
            <w:proofErr w:type="spell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/.</w:t>
            </w:r>
          </w:p>
        </w:tc>
      </w:tr>
    </w:tbl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Указанные сроки (при необходимости) будут изменяться в соответствии с настоящей Конкурсной документацией.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5.2. Порядок проведения Конкурса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Конкурс на право заключения концессионного соглашения проводится в следующем порядке: предварительный отбор и Конкурс.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Конкурсная документация предоставляется Заявителям бесплатно.</w:t>
      </w:r>
    </w:p>
    <w:p w:rsidR="00A336E5" w:rsidRPr="00D96C0D" w:rsidRDefault="00A336E5" w:rsidP="00D96C0D">
      <w:pPr>
        <w:pStyle w:val="a3"/>
        <w:jc w:val="both"/>
        <w:rPr>
          <w:rFonts w:ascii="Times New Roman" w:hAnsi="Times New Roman"/>
          <w:i/>
          <w:sz w:val="24"/>
          <w:szCs w:val="24"/>
          <w:lang w:val="ru-RU"/>
        </w:rPr>
      </w:pPr>
      <w:proofErr w:type="gramStart"/>
      <w:r w:rsidRPr="00D96C0D">
        <w:rPr>
          <w:rFonts w:ascii="Times New Roman" w:eastAsia="Times New Roman" w:hAnsi="Times New Roman" w:cs="Arial"/>
          <w:color w:val="304855"/>
          <w:sz w:val="24"/>
          <w:szCs w:val="24"/>
          <w:lang w:val="ru-RU" w:eastAsia="ru-RU"/>
        </w:rPr>
        <w:t>Для получения Конкурсной документации заявитель обязан направить письменное заявление в адрес Конкурсной комиссии (</w:t>
      </w:r>
      <w:r w:rsidR="00D96C0D" w:rsidRPr="002F22C7">
        <w:rPr>
          <w:rFonts w:ascii="Times New Roman" w:hAnsi="Times New Roman"/>
          <w:sz w:val="24"/>
          <w:szCs w:val="24"/>
          <w:lang w:val="ru-RU"/>
        </w:rPr>
        <w:t xml:space="preserve">425090, Республика Марий Эл, </w:t>
      </w:r>
      <w:proofErr w:type="spellStart"/>
      <w:r w:rsidR="00D96C0D" w:rsidRPr="002F22C7">
        <w:rPr>
          <w:rFonts w:ascii="Times New Roman" w:hAnsi="Times New Roman"/>
          <w:sz w:val="24"/>
          <w:szCs w:val="24"/>
          <w:lang w:val="ru-RU"/>
        </w:rPr>
        <w:t>Звениговский</w:t>
      </w:r>
      <w:proofErr w:type="spellEnd"/>
      <w:r w:rsidR="00D96C0D" w:rsidRPr="002F22C7">
        <w:rPr>
          <w:rFonts w:ascii="Times New Roman" w:hAnsi="Times New Roman"/>
          <w:sz w:val="24"/>
          <w:szCs w:val="24"/>
          <w:lang w:val="ru-RU"/>
        </w:rPr>
        <w:t xml:space="preserve"> район, </w:t>
      </w:r>
      <w:r w:rsidR="00D96C0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96C0D" w:rsidRPr="002F22C7">
        <w:rPr>
          <w:rFonts w:ascii="Times New Roman" w:hAnsi="Times New Roman"/>
          <w:sz w:val="24"/>
          <w:szCs w:val="24"/>
          <w:lang w:val="ru-RU"/>
        </w:rPr>
        <w:t>пгт</w:t>
      </w:r>
      <w:proofErr w:type="spellEnd"/>
      <w:r w:rsidR="00D96C0D" w:rsidRPr="002F22C7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="00D96C0D" w:rsidRPr="002F22C7">
        <w:rPr>
          <w:rFonts w:ascii="Times New Roman" w:hAnsi="Times New Roman"/>
          <w:sz w:val="24"/>
          <w:szCs w:val="24"/>
          <w:lang w:val="ru-RU"/>
        </w:rPr>
        <w:t xml:space="preserve"> Красногорский, ул. Госпитальная, д.4 «а», Администрация муниципального образования «Городское поселение Красногорский </w:t>
      </w:r>
      <w:r w:rsidR="00D96C0D">
        <w:rPr>
          <w:rFonts w:ascii="Times New Roman" w:hAnsi="Times New Roman"/>
          <w:sz w:val="24"/>
          <w:szCs w:val="24"/>
          <w:lang w:val="ru-RU"/>
        </w:rPr>
        <w:t xml:space="preserve">каб.12. </w:t>
      </w:r>
      <w:r w:rsidRPr="00D96C0D">
        <w:rPr>
          <w:rFonts w:ascii="Times New Roman" w:eastAsia="Times New Roman" w:hAnsi="Times New Roman" w:cs="Arial"/>
          <w:color w:val="304855"/>
          <w:sz w:val="24"/>
          <w:szCs w:val="24"/>
          <w:lang w:val="ru-RU" w:eastAsia="ru-RU"/>
        </w:rPr>
        <w:t xml:space="preserve"> </w:t>
      </w:r>
      <w:proofErr w:type="gramStart"/>
      <w:r w:rsidRPr="00D96C0D">
        <w:rPr>
          <w:rFonts w:ascii="Times New Roman" w:eastAsia="Times New Roman" w:hAnsi="Times New Roman" w:cs="Arial"/>
          <w:color w:val="304855"/>
          <w:sz w:val="24"/>
          <w:szCs w:val="24"/>
          <w:lang w:val="ru-RU" w:eastAsia="ru-RU"/>
        </w:rPr>
        <w:t>Конкурсная комиссия по проведению конкурса на право заключения концессионного соглашения в отношении в</w:t>
      </w:r>
      <w:r w:rsidR="00D96C0D">
        <w:rPr>
          <w:rFonts w:ascii="Times New Roman" w:eastAsia="Times New Roman" w:hAnsi="Times New Roman" w:cs="Arial"/>
          <w:color w:val="304855"/>
          <w:sz w:val="24"/>
          <w:szCs w:val="24"/>
          <w:lang w:val="ru-RU" w:eastAsia="ru-RU"/>
        </w:rPr>
        <w:t>одопроводных систем (объектов)</w:t>
      </w:r>
      <w:r w:rsidRPr="00D96C0D">
        <w:rPr>
          <w:rFonts w:ascii="Times New Roman" w:eastAsia="Times New Roman" w:hAnsi="Times New Roman" w:cs="Arial"/>
          <w:color w:val="304855"/>
          <w:sz w:val="24"/>
          <w:szCs w:val="24"/>
          <w:lang w:val="ru-RU" w:eastAsia="ru-RU"/>
        </w:rPr>
        <w:t xml:space="preserve"> с просьбой о предоставлении конкурсной документации с указанием своего официального представителя и способа получения Конкурсной документации: по электронной почте либо нарочным по адресу Конкурсной комиссии по рабочим дням в течение 30 рабочих дней со дня опублико</w:t>
      </w:r>
      <w:r w:rsidR="00D96C0D">
        <w:rPr>
          <w:rFonts w:ascii="Times New Roman" w:eastAsia="Times New Roman" w:hAnsi="Times New Roman" w:cs="Arial"/>
          <w:color w:val="304855"/>
          <w:sz w:val="24"/>
          <w:szCs w:val="24"/>
          <w:lang w:val="ru-RU" w:eastAsia="ru-RU"/>
        </w:rPr>
        <w:t>вания в газете «</w:t>
      </w:r>
      <w:proofErr w:type="spellStart"/>
      <w:r w:rsidR="00D96C0D">
        <w:rPr>
          <w:rFonts w:ascii="Times New Roman" w:eastAsia="Times New Roman" w:hAnsi="Times New Roman" w:cs="Arial"/>
          <w:color w:val="304855"/>
          <w:sz w:val="24"/>
          <w:szCs w:val="24"/>
          <w:lang w:val="ru-RU" w:eastAsia="ru-RU"/>
        </w:rPr>
        <w:t>Звениговская</w:t>
      </w:r>
      <w:proofErr w:type="spellEnd"/>
      <w:r w:rsidR="00D96C0D">
        <w:rPr>
          <w:rFonts w:ascii="Times New Roman" w:eastAsia="Times New Roman" w:hAnsi="Times New Roman" w:cs="Arial"/>
          <w:color w:val="304855"/>
          <w:sz w:val="24"/>
          <w:szCs w:val="24"/>
          <w:lang w:val="ru-RU" w:eastAsia="ru-RU"/>
        </w:rPr>
        <w:t xml:space="preserve"> неделя</w:t>
      </w:r>
      <w:r w:rsidRPr="00D96C0D">
        <w:rPr>
          <w:rFonts w:ascii="Times New Roman" w:eastAsia="Times New Roman" w:hAnsi="Times New Roman" w:cs="Arial"/>
          <w:color w:val="304855"/>
          <w:sz w:val="24"/>
          <w:szCs w:val="24"/>
          <w:lang w:val="ru-RU" w:eastAsia="ru-RU"/>
        </w:rPr>
        <w:t>» и на сайте Правительства РФ</w:t>
      </w:r>
      <w:proofErr w:type="gramEnd"/>
      <w:r w:rsidRPr="00D96C0D">
        <w:rPr>
          <w:rFonts w:ascii="Times New Roman" w:eastAsia="Times New Roman" w:hAnsi="Times New Roman" w:cs="Arial"/>
          <w:color w:val="304855"/>
          <w:sz w:val="24"/>
          <w:szCs w:val="24"/>
          <w:lang w:val="ru-RU" w:eastAsia="ru-RU"/>
        </w:rPr>
        <w:t xml:space="preserve">- </w:t>
      </w:r>
      <w:proofErr w:type="spellStart"/>
      <w:r w:rsidRPr="00A336E5">
        <w:rPr>
          <w:rFonts w:ascii="Times New Roman" w:eastAsia="Times New Roman" w:hAnsi="Times New Roman" w:cs="Arial"/>
          <w:color w:val="304855"/>
          <w:sz w:val="24"/>
          <w:szCs w:val="24"/>
          <w:lang w:eastAsia="ru-RU"/>
        </w:rPr>
        <w:t>htt</w:t>
      </w:r>
      <w:proofErr w:type="spellEnd"/>
      <w:r w:rsidRPr="00D96C0D">
        <w:rPr>
          <w:rFonts w:ascii="Times New Roman" w:eastAsia="Times New Roman" w:hAnsi="Times New Roman" w:cs="Arial"/>
          <w:color w:val="304855"/>
          <w:sz w:val="24"/>
          <w:szCs w:val="24"/>
          <w:lang w:val="ru-RU" w:eastAsia="ru-RU"/>
        </w:rPr>
        <w:t>:/</w:t>
      </w:r>
      <w:proofErr w:type="spellStart"/>
      <w:r w:rsidRPr="00A336E5">
        <w:rPr>
          <w:rFonts w:ascii="Times New Roman" w:eastAsia="Times New Roman" w:hAnsi="Times New Roman" w:cs="Arial"/>
          <w:color w:val="304855"/>
          <w:sz w:val="24"/>
          <w:szCs w:val="24"/>
          <w:lang w:eastAsia="ru-RU"/>
        </w:rPr>
        <w:t>torgi</w:t>
      </w:r>
      <w:proofErr w:type="spellEnd"/>
      <w:r w:rsidRPr="00D96C0D">
        <w:rPr>
          <w:rFonts w:ascii="Times New Roman" w:eastAsia="Times New Roman" w:hAnsi="Times New Roman" w:cs="Arial"/>
          <w:color w:val="304855"/>
          <w:sz w:val="24"/>
          <w:szCs w:val="24"/>
          <w:lang w:val="ru-RU" w:eastAsia="ru-RU"/>
        </w:rPr>
        <w:t>.</w:t>
      </w:r>
      <w:proofErr w:type="spellStart"/>
      <w:r w:rsidRPr="00A336E5">
        <w:rPr>
          <w:rFonts w:ascii="Times New Roman" w:eastAsia="Times New Roman" w:hAnsi="Times New Roman" w:cs="Arial"/>
          <w:color w:val="304855"/>
          <w:sz w:val="24"/>
          <w:szCs w:val="24"/>
          <w:lang w:eastAsia="ru-RU"/>
        </w:rPr>
        <w:t>gov</w:t>
      </w:r>
      <w:proofErr w:type="spellEnd"/>
      <w:r w:rsidRPr="00D96C0D">
        <w:rPr>
          <w:rFonts w:ascii="Times New Roman" w:eastAsia="Times New Roman" w:hAnsi="Times New Roman" w:cs="Arial"/>
          <w:color w:val="304855"/>
          <w:sz w:val="24"/>
          <w:szCs w:val="24"/>
          <w:lang w:val="ru-RU" w:eastAsia="ru-RU"/>
        </w:rPr>
        <w:t>.</w:t>
      </w:r>
      <w:proofErr w:type="spellStart"/>
      <w:r w:rsidRPr="00A336E5">
        <w:rPr>
          <w:rFonts w:ascii="Times New Roman" w:eastAsia="Times New Roman" w:hAnsi="Times New Roman" w:cs="Arial"/>
          <w:color w:val="304855"/>
          <w:sz w:val="24"/>
          <w:szCs w:val="24"/>
          <w:lang w:eastAsia="ru-RU"/>
        </w:rPr>
        <w:t>ru</w:t>
      </w:r>
      <w:proofErr w:type="spellEnd"/>
      <w:r w:rsidRPr="00D96C0D">
        <w:rPr>
          <w:rFonts w:ascii="Times New Roman" w:eastAsia="Times New Roman" w:hAnsi="Times New Roman" w:cs="Arial"/>
          <w:color w:val="304855"/>
          <w:sz w:val="24"/>
          <w:szCs w:val="24"/>
          <w:lang w:val="ru-RU" w:eastAsia="ru-RU"/>
        </w:rPr>
        <w:t>/.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В течение пяти рабочих дней со дня получения Конкурсной комиссией письменного заявления с просьбой о предоставлении конкурсной документации обратившемуся заявителю предоставляется Конкурсная документация.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gramStart"/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 на участие в Конкурсе представляются в Конкурсную комиссию в запечатанных конвертах с пометкой «Заявка на участие в конкурсе на право заключения концессионного соглашения в отношении системы водоснабжения и водоотведения, комплекса очистных со</w:t>
      </w:r>
      <w:r w:rsidR="00D96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оружений (объектов) в МО «Городское поселение Красногорский»</w:t>
      </w: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по рабочим дням в течение 30 рабочих дней с даты опубликования официального сообщения о проведении Конкурса с 09.00  до 17.00 ч</w:t>
      </w:r>
      <w:proofErr w:type="gramEnd"/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.</w:t>
      </w:r>
      <w:r w:rsidR="00D96C0D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</w:t>
      </w: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(время местное) </w:t>
      </w: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адресу: </w:t>
      </w:r>
      <w:r w:rsidR="00D96C0D" w:rsidRPr="00D96C0D">
        <w:rPr>
          <w:rFonts w:ascii="Times New Roman" w:eastAsia="Times New Roman" w:hAnsi="Times New Roman" w:cs="Arial"/>
          <w:color w:val="304855"/>
          <w:sz w:val="24"/>
          <w:szCs w:val="24"/>
          <w:lang w:eastAsia="ru-RU"/>
        </w:rPr>
        <w:t>(</w:t>
      </w:r>
      <w:r w:rsidR="00D96C0D" w:rsidRPr="002F22C7">
        <w:rPr>
          <w:rFonts w:ascii="Times New Roman" w:hAnsi="Times New Roman"/>
          <w:sz w:val="24"/>
          <w:szCs w:val="24"/>
        </w:rPr>
        <w:t xml:space="preserve">425090, Республика Марий Эл, </w:t>
      </w:r>
      <w:proofErr w:type="spellStart"/>
      <w:r w:rsidR="00D96C0D" w:rsidRPr="002F22C7">
        <w:rPr>
          <w:rFonts w:ascii="Times New Roman" w:hAnsi="Times New Roman"/>
          <w:sz w:val="24"/>
          <w:szCs w:val="24"/>
        </w:rPr>
        <w:t>Звениговский</w:t>
      </w:r>
      <w:proofErr w:type="spellEnd"/>
      <w:r w:rsidR="00D96C0D" w:rsidRPr="002F22C7">
        <w:rPr>
          <w:rFonts w:ascii="Times New Roman" w:hAnsi="Times New Roman"/>
          <w:sz w:val="24"/>
          <w:szCs w:val="24"/>
        </w:rPr>
        <w:t xml:space="preserve"> район, </w:t>
      </w:r>
      <w:r w:rsidR="00D96C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6C0D" w:rsidRPr="002F22C7">
        <w:rPr>
          <w:rFonts w:ascii="Times New Roman" w:hAnsi="Times New Roman"/>
          <w:sz w:val="24"/>
          <w:szCs w:val="24"/>
        </w:rPr>
        <w:t>пгт</w:t>
      </w:r>
      <w:proofErr w:type="spellEnd"/>
      <w:r w:rsidR="00D96C0D" w:rsidRPr="002F22C7">
        <w:rPr>
          <w:rFonts w:ascii="Times New Roman" w:hAnsi="Times New Roman"/>
          <w:sz w:val="24"/>
          <w:szCs w:val="24"/>
        </w:rPr>
        <w:t xml:space="preserve">. Красногорский, ул. Госпитальная, д.4 «а», Администрация муниципального образования «Городское поселение Красногорский </w:t>
      </w:r>
      <w:r w:rsidR="00D96C0D">
        <w:rPr>
          <w:rFonts w:ascii="Times New Roman" w:hAnsi="Times New Roman"/>
          <w:sz w:val="24"/>
          <w:szCs w:val="24"/>
        </w:rPr>
        <w:t>каб.12.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Конкурсные предложения представляются Участниками Конкурса в Конкурсную комиссию в запечатанных конвертах с пометкой «Конкурсное предложение на право заключения концессионного соглашения в отношении системы водоснабжения и водоотведения, комплекса очистных сооружений (объектов) в течение 30 рабочих дней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после опубликования по рабочим дням в рабочее время по адресу: </w:t>
      </w:r>
      <w:r w:rsidR="00945395" w:rsidRPr="00D96C0D">
        <w:rPr>
          <w:rFonts w:ascii="Times New Roman" w:eastAsia="Times New Roman" w:hAnsi="Times New Roman" w:cs="Arial"/>
          <w:color w:val="304855"/>
          <w:sz w:val="24"/>
          <w:szCs w:val="24"/>
          <w:lang w:eastAsia="ru-RU"/>
        </w:rPr>
        <w:t>(</w:t>
      </w:r>
      <w:r w:rsidR="00945395" w:rsidRPr="002F22C7">
        <w:rPr>
          <w:rFonts w:ascii="Times New Roman" w:hAnsi="Times New Roman"/>
          <w:sz w:val="24"/>
          <w:szCs w:val="24"/>
        </w:rPr>
        <w:t xml:space="preserve">425090, Республика Марий Эл, </w:t>
      </w:r>
      <w:proofErr w:type="spellStart"/>
      <w:r w:rsidR="00945395" w:rsidRPr="002F22C7">
        <w:rPr>
          <w:rFonts w:ascii="Times New Roman" w:hAnsi="Times New Roman"/>
          <w:sz w:val="24"/>
          <w:szCs w:val="24"/>
        </w:rPr>
        <w:t>Звениговский</w:t>
      </w:r>
      <w:proofErr w:type="spellEnd"/>
      <w:r w:rsidR="00945395" w:rsidRPr="002F22C7">
        <w:rPr>
          <w:rFonts w:ascii="Times New Roman" w:hAnsi="Times New Roman"/>
          <w:sz w:val="24"/>
          <w:szCs w:val="24"/>
        </w:rPr>
        <w:t xml:space="preserve"> район, </w:t>
      </w:r>
      <w:r w:rsidR="009453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5395" w:rsidRPr="002F22C7">
        <w:rPr>
          <w:rFonts w:ascii="Times New Roman" w:hAnsi="Times New Roman"/>
          <w:sz w:val="24"/>
          <w:szCs w:val="24"/>
        </w:rPr>
        <w:t>пгт</w:t>
      </w:r>
      <w:proofErr w:type="spellEnd"/>
      <w:r w:rsidR="00945395" w:rsidRPr="002F22C7">
        <w:rPr>
          <w:rFonts w:ascii="Times New Roman" w:hAnsi="Times New Roman"/>
          <w:sz w:val="24"/>
          <w:szCs w:val="24"/>
        </w:rPr>
        <w:t>.</w:t>
      </w:r>
      <w:proofErr w:type="gramEnd"/>
      <w:r w:rsidR="00945395" w:rsidRPr="002F22C7">
        <w:rPr>
          <w:rFonts w:ascii="Times New Roman" w:hAnsi="Times New Roman"/>
          <w:sz w:val="24"/>
          <w:szCs w:val="24"/>
        </w:rPr>
        <w:t xml:space="preserve"> Красногорский, ул. Госпитальная, д.4 «а», Администрация муниципального образования «Городское поселение Красногорский </w:t>
      </w:r>
      <w:r w:rsidR="00945395">
        <w:rPr>
          <w:rFonts w:ascii="Times New Roman" w:hAnsi="Times New Roman"/>
          <w:sz w:val="24"/>
          <w:szCs w:val="24"/>
        </w:rPr>
        <w:t xml:space="preserve">каб.12. </w:t>
      </w:r>
      <w:r w:rsidR="00945395" w:rsidRPr="00D96C0D">
        <w:rPr>
          <w:rFonts w:ascii="Times New Roman" w:eastAsia="Times New Roman" w:hAnsi="Times New Roman" w:cs="Arial"/>
          <w:color w:val="304855"/>
          <w:sz w:val="24"/>
          <w:szCs w:val="24"/>
          <w:lang w:eastAsia="ru-RU"/>
        </w:rPr>
        <w:t xml:space="preserve">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Вскрытие конвертов с заявками на участие в Конкурсе и Конкурсными предложениями будет произведено в последующий рабочий день после истечения 30 рабочих дней с даты опубликования сообщения о проведении конкурса по адресу: </w:t>
      </w:r>
      <w:r w:rsidR="00945395" w:rsidRPr="00D96C0D">
        <w:rPr>
          <w:rFonts w:ascii="Times New Roman" w:eastAsia="Times New Roman" w:hAnsi="Times New Roman" w:cs="Arial"/>
          <w:color w:val="304855"/>
          <w:sz w:val="24"/>
          <w:szCs w:val="24"/>
          <w:lang w:eastAsia="ru-RU"/>
        </w:rPr>
        <w:t>(</w:t>
      </w:r>
      <w:r w:rsidR="00945395" w:rsidRPr="002F22C7">
        <w:rPr>
          <w:rFonts w:ascii="Times New Roman" w:hAnsi="Times New Roman"/>
          <w:sz w:val="24"/>
          <w:szCs w:val="24"/>
        </w:rPr>
        <w:t xml:space="preserve">425090, Республика Марий Эл, </w:t>
      </w:r>
      <w:proofErr w:type="spellStart"/>
      <w:r w:rsidR="00945395" w:rsidRPr="002F22C7">
        <w:rPr>
          <w:rFonts w:ascii="Times New Roman" w:hAnsi="Times New Roman"/>
          <w:sz w:val="24"/>
          <w:szCs w:val="24"/>
        </w:rPr>
        <w:t>Звениговский</w:t>
      </w:r>
      <w:proofErr w:type="spellEnd"/>
      <w:r w:rsidR="00945395" w:rsidRPr="002F22C7">
        <w:rPr>
          <w:rFonts w:ascii="Times New Roman" w:hAnsi="Times New Roman"/>
          <w:sz w:val="24"/>
          <w:szCs w:val="24"/>
        </w:rPr>
        <w:t xml:space="preserve"> район, </w:t>
      </w:r>
      <w:r w:rsidR="009453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5395" w:rsidRPr="002F22C7">
        <w:rPr>
          <w:rFonts w:ascii="Times New Roman" w:hAnsi="Times New Roman"/>
          <w:sz w:val="24"/>
          <w:szCs w:val="24"/>
        </w:rPr>
        <w:t>пгт</w:t>
      </w:r>
      <w:proofErr w:type="spellEnd"/>
      <w:r w:rsidR="00945395" w:rsidRPr="002F22C7">
        <w:rPr>
          <w:rFonts w:ascii="Times New Roman" w:hAnsi="Times New Roman"/>
          <w:sz w:val="24"/>
          <w:szCs w:val="24"/>
        </w:rPr>
        <w:t>.</w:t>
      </w:r>
      <w:proofErr w:type="gramEnd"/>
      <w:r w:rsidR="00945395" w:rsidRPr="002F22C7">
        <w:rPr>
          <w:rFonts w:ascii="Times New Roman" w:hAnsi="Times New Roman"/>
          <w:sz w:val="24"/>
          <w:szCs w:val="24"/>
        </w:rPr>
        <w:t xml:space="preserve"> Красногорский, ул. Госпитальная, д.</w:t>
      </w:r>
      <w:r w:rsidR="00945395">
        <w:rPr>
          <w:rFonts w:ascii="Times New Roman" w:hAnsi="Times New Roman"/>
          <w:sz w:val="24"/>
          <w:szCs w:val="24"/>
        </w:rPr>
        <w:t xml:space="preserve"> 4 </w:t>
      </w:r>
      <w:r w:rsidR="00945395" w:rsidRPr="002F22C7">
        <w:rPr>
          <w:rFonts w:ascii="Times New Roman" w:hAnsi="Times New Roman"/>
          <w:sz w:val="24"/>
          <w:szCs w:val="24"/>
        </w:rPr>
        <w:t xml:space="preserve">«а», Администрация муниципального образования «Городское поселение Красногорский </w:t>
      </w:r>
      <w:r w:rsidR="00945395">
        <w:rPr>
          <w:rFonts w:ascii="Times New Roman" w:hAnsi="Times New Roman"/>
          <w:sz w:val="24"/>
          <w:szCs w:val="24"/>
        </w:rPr>
        <w:t xml:space="preserve">каб.12. </w:t>
      </w:r>
      <w:r w:rsidR="00945395" w:rsidRPr="00D96C0D">
        <w:rPr>
          <w:rFonts w:ascii="Times New Roman" w:eastAsia="Times New Roman" w:hAnsi="Times New Roman" w:cs="Arial"/>
          <w:color w:val="304855"/>
          <w:sz w:val="24"/>
          <w:szCs w:val="24"/>
          <w:lang w:eastAsia="ru-RU"/>
        </w:rPr>
        <w:t xml:space="preserve">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При поступлении заявок и конкурсных предложений без указанных пометок на конвертах они не считаются соответственно Заявкой на участие в конкурсе или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Конкурсный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предложением и не будут рассматриваться Конкурсной комиссией.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Перечисленные выше сроки могут быть изменены решением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согласно Конкурсной документации.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Соответствующие изменения подлежат опубликованию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Концедентом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 установленном порядке.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5.3. Изменения Конкурсной документации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>5.3.1. Изменения в Конкурсную документацию</w:t>
      </w:r>
    </w:p>
    <w:p w:rsidR="00A336E5" w:rsidRPr="00A336E5" w:rsidRDefault="00A336E5" w:rsidP="0094539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вправе вносить изменения в Конкурсную документацию в любое время до истечения срока подачи Конкурсных предложений, а сроки подачи Заявок и/или Конкурсных предложений должны быть продлены не менее чем на тридцать рабочих дней со дня внесения таких изменений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Концедентом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 xml:space="preserve">5.3.2. </w:t>
      </w: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Расходы в связи с участием в Конкурсе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Претенденты несут за свой счет все затраты, связанные с подготовкой и подачей Заявок и Конкурсных предложений, а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ни в каких случаях не несет ответственности за такие затраты.</w:t>
      </w:r>
    </w:p>
    <w:p w:rsid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Заявители, прошедшие предварительный отбор, могут безвозмездно ознакомиться с материалами и документами.</w:t>
      </w:r>
    </w:p>
    <w:p w:rsidR="00945395" w:rsidRPr="00A336E5" w:rsidRDefault="0094539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lastRenderedPageBreak/>
        <w:t>5.4.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Обмен информацией с </w:t>
      </w:r>
      <w:proofErr w:type="spellStart"/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Концедентом</w:t>
      </w:r>
      <w:proofErr w:type="spellEnd"/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5.4.1. Конкурсная комиссия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сформировал Конкурсную комиссию для осуществления определенных полномочий при проведении конкурса. Функции и полномочия Конкурсной комиссии утверждены постановлением адми</w:t>
      </w:r>
      <w:r w:rsidR="0094539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нистрации Муниципального образования «Городское поселение Красногорский»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="00DB0C24">
        <w:rPr>
          <w:rFonts w:ascii="Times New Roman" w:eastAsia="Times New Roman" w:hAnsi="Times New Roman" w:cs="Arial"/>
          <w:color w:val="304855"/>
          <w:sz w:val="24"/>
          <w:szCs w:val="24"/>
          <w:lang w:eastAsia="ru-RU"/>
        </w:rPr>
        <w:t>от «23</w:t>
      </w:r>
      <w:r w:rsidRPr="00A336E5">
        <w:rPr>
          <w:rFonts w:ascii="Times New Roman" w:eastAsia="Times New Roman" w:hAnsi="Times New Roman" w:cs="Arial"/>
          <w:color w:val="304855"/>
          <w:sz w:val="24"/>
          <w:szCs w:val="24"/>
          <w:lang w:eastAsia="ru-RU"/>
        </w:rPr>
        <w:t xml:space="preserve"> »  </w:t>
      </w:r>
      <w:r w:rsidR="00DB0C24">
        <w:rPr>
          <w:rFonts w:ascii="Times New Roman" w:eastAsia="Times New Roman" w:hAnsi="Times New Roman" w:cs="Arial"/>
          <w:color w:val="304855"/>
          <w:sz w:val="24"/>
          <w:szCs w:val="24"/>
          <w:lang w:eastAsia="ru-RU"/>
        </w:rPr>
        <w:t xml:space="preserve">мая  2017 </w:t>
      </w:r>
      <w:r w:rsidRPr="00A336E5">
        <w:rPr>
          <w:rFonts w:ascii="Times New Roman" w:eastAsia="Times New Roman" w:hAnsi="Times New Roman" w:cs="Arial"/>
          <w:color w:val="304855"/>
          <w:sz w:val="24"/>
          <w:szCs w:val="24"/>
          <w:lang w:eastAsia="ru-RU"/>
        </w:rPr>
        <w:t>г. №</w:t>
      </w:r>
      <w:r w:rsidR="00465BD6">
        <w:rPr>
          <w:rFonts w:ascii="Times New Roman" w:eastAsia="Times New Roman" w:hAnsi="Times New Roman" w:cs="Arial"/>
          <w:color w:val="304855"/>
          <w:sz w:val="24"/>
          <w:szCs w:val="24"/>
          <w:lang w:eastAsia="ru-RU"/>
        </w:rPr>
        <w:t xml:space="preserve"> 208</w:t>
      </w:r>
      <w:r w:rsidRPr="00A336E5">
        <w:rPr>
          <w:rFonts w:ascii="Times New Roman" w:eastAsia="Times New Roman" w:hAnsi="Times New Roman" w:cs="Arial"/>
          <w:color w:val="304855"/>
          <w:sz w:val="24"/>
          <w:szCs w:val="24"/>
          <w:lang w:eastAsia="ru-RU"/>
        </w:rPr>
        <w:t>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5.4.2. Сообщения Претендентов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Официальным сообщением Претендента признается обращение, направленное уполномоченным представителем в письменной форме по почте или по факсу, содержащее дату отправления и подпись уполномоченного представителя Претендента.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Все изменения и разъяснения Конкурсной документации, издаваемые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Концедентом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, будут направлены всем Претендентам Конкурсной комиссией.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5.4.3. Разъяснения Конкурсной документации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Претендент через своего уполномоченного представителя вправе обратиться к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Концеденту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 запросом о разъяснении положений Конкурсной документации через Конкурсную комиссию, а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представит ответы на такие запросы в порядке, установленном Конкурсной документацией.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Ответ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 указанием характера запроса, но без ссылки на источник, направляется Конкурсной комиссией всем Претендентам в установленные сроки.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5.5. Право </w:t>
      </w:r>
      <w:proofErr w:type="spellStart"/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 отменить Конкурс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 соответствии с п.3 статьи 448 Гражданского кодекса Российской Федерации вправе в любое время отказаться от проведения Конкурса, а также, на свое полное усмотрение, принять решение о его возобновлении. В случае принятия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Концедентом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любого из указанных решений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не будет иметь обязанности по выплате Претендентам, а также иным лицам каких-либо возмещений (в том числе компенсации понесенных расходов).</w:t>
      </w:r>
    </w:p>
    <w:p w:rsidR="00A336E5" w:rsidRPr="00A336E5" w:rsidRDefault="00A336E5" w:rsidP="00A336E5">
      <w:pPr>
        <w:shd w:val="clear" w:color="auto" w:fill="FFFFFF"/>
        <w:tabs>
          <w:tab w:val="num" w:pos="720"/>
        </w:tabs>
        <w:spacing w:after="225" w:line="312" w:lineRule="auto"/>
        <w:ind w:left="720" w:hanging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5.6.</w:t>
      </w:r>
      <w:r w:rsidRPr="00A336E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 xml:space="preserve">            </w:t>
      </w: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Права Претендентов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Конкурсная документация и все связанные с ней взаимоотношения Претендентов,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, Концессионера и Конкурсной комиссии регулируются законодательством Российской Федерации.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Претенденты вправе оспаривать незаконные решения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 соответствии с законодательством Российской Федерации.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 </w:t>
      </w:r>
    </w:p>
    <w:p w:rsidR="00A336E5" w:rsidRPr="00A336E5" w:rsidRDefault="00A336E5" w:rsidP="00A336E5">
      <w:pPr>
        <w:shd w:val="clear" w:color="auto" w:fill="FFFFFF"/>
        <w:tabs>
          <w:tab w:val="num" w:pos="720"/>
        </w:tabs>
        <w:spacing w:after="225" w:line="312" w:lineRule="auto"/>
        <w:ind w:left="720" w:hanging="72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5.7.</w:t>
      </w:r>
      <w:r w:rsidRPr="00A336E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 xml:space="preserve">            </w:t>
      </w: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Толкование документов, входящих в состав Конкурсной документации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Все документы, входящие в состав Конкурсной документации, дополняют и поясняют друг друга. Изменения в Конкурсную документацию, опубликованные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Концедентом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 установленном порядке, имеют преимущественную силу по отношению ко всем иным положениям и документам, входящим в состав настоящей Конкурсной документации.</w:t>
      </w:r>
    </w:p>
    <w:p w:rsidR="00A336E5" w:rsidRPr="00A336E5" w:rsidRDefault="00A336E5" w:rsidP="00A336E5">
      <w:pPr>
        <w:shd w:val="clear" w:color="auto" w:fill="FFFFFF"/>
        <w:spacing w:after="150" w:line="312" w:lineRule="auto"/>
        <w:jc w:val="center"/>
        <w:outlineLvl w:val="2"/>
        <w:rPr>
          <w:rFonts w:ascii="Arial" w:eastAsia="Times New Roman" w:hAnsi="Arial" w:cs="Arial"/>
          <w:b/>
          <w:bCs/>
          <w:color w:val="009C00"/>
          <w:sz w:val="25"/>
          <w:szCs w:val="25"/>
          <w:lang w:eastAsia="ru-RU"/>
        </w:rPr>
      </w:pPr>
      <w:r w:rsidRPr="00A336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заявителю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6.1. Требования к заявителю.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6.1.1. Заявка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Заявка может быть подана согласно рекомендуемой форме (Приложение № 1 к настоящей Конкурсной документации) и должна включать документацию, указанную в пункте 6 Конкурсной документации.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Каждый Заявитель должен обеспечить и подтвердить: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достоверность всей информации и документации,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представленных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 составе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br/>
        <w:t>Заявки, включая приложения;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отсутствие в отношении Заявителя каких-либо процедур ликвидации или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br/>
        <w:t>банкротства;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уплату всех причитающихся в соответствии с законодательством РФ налогов и сборов, за исключением добросовестно оспариваемых налогов и сборов;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отсутствие существенных негативных изменений финансового положения Заявителя  и  его  акционеров  или  участников  с   момента   подачи  последних финансовых отчетов, прошедших аудиторскую проверку и представленных в составе Заявки;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наличие (или получение победителем конкурса в течение 90 дней с момента объявления результатов конкурса) лицензии на осуществление деятельности по водоснабжению и водоотведению.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Заявитель должен подтвердить, что обладает опытом мобилизации (в т.ч. привлечения средств) финансирования инвестиционных проектов. При этом Заявление о наличии обозначенного опыта должно быть подкреплено описанием соответствующих завершенных проектов.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lastRenderedPageBreak/>
        <w:t>6.1.2.</w:t>
      </w: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ab/>
        <w:t>Подтверждение соответствия Заявителя и его заявки установленным</w:t>
      </w: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br/>
        <w:t>требованиям.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Заявитель может подтвердить соответствие изложенным в настоящей Конкурсной документации требованиям путем представления предварительных и иных договоров с лицами (в том числе с инвесторами, стратегическими инвесторами, иными партнерами), подтвердившими свою готовность участвовать в реализации Проекта.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Подтверждение разными заявителями указанного соответствия путем представления предварительных и иных договоров с одним и тем же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лицом, подтвердившим свою готовность участвовать в реализации Проекта не допускается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 Не допускаются к участию в конкурсе Заявители, представившие заявки, которые содержат предварительные или иные договоры с одним и тем же лицом в целях подтверждения соответствия Заявителей изложенным в настоящей Конкурсной документации требованиям.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6.1.3. Ограничения на участие в Конкурсе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Следующие лица не могут принимать участие в Конкурсе: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лица, принимавшие участие в создании настоящей Конкурсной документации, либо действовали в качестве консультантов или советников в связи с этим;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лица, объявленные банкротами и в отношении которых была открыта какая-либо из процедур банкротства в настоящее время или  когда-либо в течение последних 3 лет до объявления настоящего Конкурса;</w:t>
      </w:r>
    </w:p>
    <w:p w:rsidR="00BA2BDD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лица, имеющие задолженность по платежам в бюджет Российской Федерации, субъекта Российской Федерации</w:t>
      </w:r>
      <w:r w:rsidR="00BA2BDD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лица, не имеющие права участвовать в Конкурсе и исполнять обязательства Концессионера в силу закона, договора или судебного акт.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6.4. Одна Заявка на участие в Конкурсе от Заявителя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Заявитель может подать только одну Заявку на участие в Конкурсе.</w:t>
      </w:r>
    </w:p>
    <w:p w:rsidR="00BA2BDD" w:rsidRDefault="00A336E5" w:rsidP="00BA2BDD">
      <w:pPr>
        <w:pStyle w:val="a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65BD6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ru-RU" w:eastAsia="ru-RU"/>
        </w:rPr>
        <w:t>6.5. Задаток</w:t>
      </w:r>
      <w:r w:rsidR="00BA2BDD" w:rsidRPr="00465BD6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BA2BDD" w:rsidRDefault="00BA2BDD" w:rsidP="00BA2BD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/>
          <w:sz w:val="24"/>
          <w:szCs w:val="24"/>
          <w:lang w:val="ru-RU" w:eastAsia="ru-RU" w:bidi="ar-SA"/>
        </w:rPr>
        <w:t>Задаток н</w:t>
      </w:r>
      <w:r w:rsidRPr="00AA3FE3">
        <w:rPr>
          <w:rFonts w:ascii="Times New Roman" w:hAnsi="Times New Roman"/>
          <w:sz w:val="24"/>
          <w:szCs w:val="24"/>
          <w:lang w:val="ru-RU" w:eastAsia="ru-RU" w:bidi="ar-SA"/>
        </w:rPr>
        <w:t>е предусмотрен.</w:t>
      </w:r>
    </w:p>
    <w:p w:rsidR="00BA2BDD" w:rsidRDefault="00BA2BDD" w:rsidP="00BA2BDD">
      <w:pPr>
        <w:pStyle w:val="a3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7. Предварительный отбор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7.1. Оформление Заявок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7.1.1. Документы и материалы, составляющие Заявку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В состав Заявки должен входить подписанный оригинал заявки по форме, установленной приложением 1 к Конкурсной документации, а также следующие документы и материалы: копия удостоверенной подписью Заявителя описи Представленных документов и материалов Заявки с указанием страниц.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Раздел 1. Организационно-правовая часть Заявки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Организационно-правовая часть Заявки содержит сведения и документы о Заявителе.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 настоящий раздел Заявки Заявитель обязан включить: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1)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Документы, подтверждающие правоспособность Заявителя: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а)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для индивидуальных предпринимателей: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нотариально заверенные копии документов, подтверждающих государственную регистрацию лица в качестве индивидуального предпринимателя;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б)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для юридических лиц: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нотариально заверенные копии учредительных документов юридического лица, а также Выписка из Единого государственного реестра юридических лиц (либо ее нотариально заверенная копня).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2)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Документ, подтверждающий полномочия лица на осуществление действий от имени Заявителя (либо его нотариально заверенная копия).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7.2. Оформление и подписание Заявки.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7.2.1. Правила оформления и подписания Заявки.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Заявка представляется заверенной Заявителем в письменной форме в 2 экземплярах (один оригинал и одну копию). Упоминание оригиналов и копий в единственном числе в данном разделе делается для удобства его использования. При этом один экземпляр - оригинал, сформированный, оформленный и подписанный Заявителем согласно требованиям к экземпляру-оригиналу Заявки, установленным в настоящей Конкурсной документации. Второй экземпляр - копия Заявки, которая должна соответствовать оригиналу по составу документов и материалов. При этом каждая страница экземпляра Заявки должна быть удостоверена подписью Заявителя либо его полномочного представителя.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Все документы, входящие в Оригинал Заявки, должны быть надлежащим образом оформлены и иметь необходимые для их идентификации реквизиты (бланк отправителя, исходящий номер, дата выдачи, должность и подпись подписавшего лица с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расшифровкой, печать - в случае ее наличия). При этом документы, для которых в приложениях к Конкурсной документации установлены рекомендуемые формы, могут быть составлены в соответствии с этими формами. Заявитель может использовать иные формы представления требуемой информации, но их содержание должно соответствовать содержательной части рекомендуемых форм. В состав Заявки должны входить документы и материалы согласно требованиям Конкурсной документации.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Факсимильные Заявления не допускаются, а полученные таким образом документы считаются не имеющими юридической силы.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Документ в составе Оригинального экземпляра Заявки, представленный с нарушением данных требований, не имеет юридической силы, а Заявителю, представившему такую Заявку, будет отказано в допуске к участию в Конкурсе.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Все с границы оригинального экземпляра Заявки должны быть пронумерованы и четко помечены надписью "ОРИГИНАЛ". Все страницы экземпляра-копии Заявки четко помечаются надписью "КОПИЯ". В случае расхождений Конкурсная комиссия и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следуют оригиналу.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Документы, включенные в Оригинал Заявки, представляются в прошитом, скрепленном печатью (при ее наличии) и подписью полномочного представителя Заявителя виде с указанием на обороте последнего листа Заявки количества страниц.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Экземпляр копии Заявки брошюруется отдельно. При этом все разделы Заявки прошиваются, скрепляются печатью (при ее наличии) и подписью полномочного представителя Заявителя с указанием на обороте последнего листа количества страниц экземпляра.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 Заявке обязательно прилагается удостоверенная подписью уполномоченного лица Заявителя опись документов и материалов Заявки.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Опись документов и материалов Заявки не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сброшюровывается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 материалами и документами Заявки.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Опись документов и материалов Заявки также представляется в количестве двух экземпляров (оригинал и копия).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7.2.2. Опечатывание и маркировка Заявки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Заявитель подает Заявку в письменной форме в отдельном запечатанном конверте, внутри которого содержатся экземпляры Заявки - оригинал и копия.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 конверту обязательно прилагается два экземпляра описи документов и материалов Заявки.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На конверте должно быть указано наименование предмета Конкурса, слова «Заявка», наименование и адрес Заявителя, адрес для подачи Заявок.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Конверт на местах склейки должен быть подписан уполномоченным лицом Заявителя и пропечатан печатью Заявителя (при ее наличии).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 приеме конверта с Заявкой будет отказано, если он не запечатан и не соответствует указанному требованию.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Представители Заявителей, присутствующие на процедуре вскрытия конвертов, также могут удостовериться в сохранности представленных конвертов.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7.2.3.</w:t>
      </w: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ab/>
        <w:t>Срок и место подачи Заявок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Прием Заявок осуществляется в порядке, установленном Конкурсной документацией.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При этом в дату, когда истекает срок подачи Заявок (в дату вскрытия конвертов), прием Заявок на участие в конкурсе прекращается за один час до установленного времени вскрытия конвертов. После прекращения приема Заявок на участие в конкурсе они могут быть представлены непосредственно в Конкурсную комиссию на ее заседании до момента вскрытия конвертов.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На момент регистрации Заявки Заявитель должен представить следующие документы: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запечатанный конверт, содержащий оригинал и копию Заявки;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два экземпляра (оригинал и копия) описи документов и материалов Заявки.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Представленная в Конкурсную комиссию Заявка подлежит регистрации в журнале Заявок под порядковым номером с указанием даты и точного времени ее подачи (часы и минуты) во избежание совпадения этого времени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временем представления других Заявок. При этом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Срок поступления Заявки определяется по дате и времени регистрации конверта с Заявкой в журнале регистрации и по дате к времени,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проставленным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при приеме Заявки на копии описи документов и материалов Заявки.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может продлить срок приема Заявок, внеся изменение в Конкурсную документацию. В этом случае срок действия всех прав и обязанностей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и Заявителя продлевается с учетом измененной окончательной даты.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 xml:space="preserve">В случае если по истечении срока приема Заявок подано менее двух Заявок,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Концедект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объявляет Конкурс несостоявшимся по решению, принимаемому на следующий день после истечения этого Срока.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7.2.4.</w:t>
      </w: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ab/>
        <w:t>Заявки, поданные с опозданием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После истечения установленного срока представления Заявки не принимаются.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Конверт с Заявкой, представленной в Конкурсную комиссию по истечении срока представления Заявок, не вскрывается и возвращается представившему ее Заявителю вместе с описью представленных им документов и материалов, на которой делается отметка об отказе в принятии Заявки.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 случае поступления таковой Заявки по почте конверт с Заявкой не вскрывается и возвращается представившему ее Заявителю с уведомлением об отказе в принятии Заявки.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7.2.5. Изменения в Заявках и их отзыв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Заявитель вправе изменить или отозвать Заявку на участие в Конкурсе в любое время до истечения срока представления Заявок, установленного Графиком проведения настоящего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Такое изменение или уведомление об отзыве действительно, если оно поступило до истечения срока представления Заявок, установленного Графиком проведения настоящего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Изменение в Заявку на участие в Конкурсе должно быть подготовлено, запечатано, маркировано и доставлено. Конверты дополнительно маркируются словом «Изменение».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Регистрация изменений и уведомлений об отзыве Заявки производится в том же порядке, что и регистрация Заявки.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Никакие изменения не могут быть внесены в Заявки после истечения срока представления Заявок, установленного Графиком проведения настоящего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7.3.</w:t>
      </w: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ab/>
        <w:t>Порядок вскрытия конвертов, содержащих Заявки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Вскрытие конвертов с Заявками будет произведено Конкурсной комиссией в порядке, установленном ст. 28 Федерального закона «О концессионных соглашениях». Заявители (их полномочные представители) могут присутствовать на процедуре вскрытия конвертов.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Конкурсной комиссией вскрываются только конверты с Заявками, которые поданы до истечения установленного срока подачи Заявок.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 xml:space="preserve">В первую очередь вскрываются конверты с пометкой «ИЗМЕНЕНИЕ». Те конверты с Заявками, отзыв которых осуществлен Заявителями в соответствии с пунктом 7 статьи 27 Федерального закона «О концессионных соглашениях»,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вскрываться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и рассматриваться не будут.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При вскрытии каждого конверта с Заявкой объявляются присутствующим и заносятся в протокол о вскрытии конвертов с Заявками: наименование и место нахождения (почтовый адрес) каждого Заявителя,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конверт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 Заявкой которого вскрывается.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7.4.</w:t>
      </w: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ab/>
        <w:t>Рассмотрение Заявок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7.4.1. Порядок рассмотрения Заявок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Конкурсная комиссия рассматривает Заявки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на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соответствие Заявки требованиям, содержащимся в Конкурсной документации;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соответствие Заявителя требованиям, содержащимся в Конкурсной документации. При этом Конкурсная комиссия вправе потребовать от Заявителя разъяснения положений Заявки, а также документов и материалов, подтверждающих его соответствие указанным требованиям.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Запрос Конкурсной комиссии к Заявителю о представлении разъяснений положений Заявки направляется по адресу, указанному в Заявке или по электронным средствам связи.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Запрос Конкурсной комиссии к Заявителю о представлении разъяснений положений Заявки должен содержать: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суть запрашиваемых разъяснений;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сроки и адрес представления Заявителем разъяснений Заявки.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Заявитель обязан представить в ответ на запрос Конкурсной комиссии письменные разъяснения положений Заявки в сроки и по адресу, указанным в запросе Конкурсной комиссии.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При рассмотрении Заявок Конкурсная комиссия может принять во внимание мнение Экспертов.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На основании результатов рассмотрения Заявок Конкурсной комиссией принимается решение: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о допуске Заявителя к участию в Конкурсе или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- об отказе в допуске такого Заявителя к участию в Конкурсе, если: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1) Заявитель не соответствует предъявляемым требованиям;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2) Заявка не соответствует предъявляемым требованиям;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3) представленные   Заявителем  документы   и   материалы  неполны   и/или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br/>
        <w:t>недостоверны.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При рассмотрении поданных Заявок Конкурсная комиссия вправе проверять достоверность сведений, указанных в Заявке.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По итогам рассмотрения Заявок Конкурсная комиссия оформляет протокол проведения предварительного отбора Участников Конкурса, включающий в себя наименования Заявителей, прошедших предварительный отбор Участников Конкурса и допущенных к участию в Конкурсе, а также наименования Заявителей, не прошедших предварительного отбора Участников Конкурса и не допущенных к участию в Конкурсе, с обоснованием принятого Конкурсной комиссией решения по каждому таковому Заявителю.</w:t>
      </w:r>
      <w:proofErr w:type="gramEnd"/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Заявитель получает статус Заявителя, прошедшего предварительный отбор, после подписания членами Конкурсной комиссии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протокола проведения предварительного отбора Участников Конкурса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 указанием сведений о допуске данного Заявителя к участию в Конкурсе.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7.4.2. Уведомление Заявителям о результатах предварительного отбора Участников Конкурса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Конкурсная комиссия в течение срока, установленного Графиком проведения настоящего Конкурса, направляет Заявителям, прошедшим предварительный отбор, уведомление с предложением представить Конкурсное предложение.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Заявителям, не допущенным к участию в Конкурсе, направляется уведомление об отказе в допуске к участию в Конкурсе с приложением копии указанного протокола</w:t>
      </w:r>
      <w:r w:rsidR="00415CD4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8. Конкурс среди Заявителей, прошедших предварительный отбор Участников Конкурса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8.1. Открытые консультации </w:t>
      </w:r>
      <w:proofErr w:type="spellStart"/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 с Участниками Конкурса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После проведения предварительного отбора Участников Конкурса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Концедентом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будут проведены открытые совместные консультации с Участниками Конкурса, прошедшими предварительный отбор, для предоставления разъяснений и получения предложений и замечаний в отношении условий и структуры проекта Концес</w:t>
      </w:r>
      <w:r w:rsidR="00415CD4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сионного соглашения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 xml:space="preserve">С момента получения приглашения принять участие в Конкурсе Заявители, прошедшие предварительный отбор, могут направить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Концеденту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 электронной либо письменной форме свои предложения и замечания в отношении условий и структуры Концессионного соглашения и проекта Договора аренды земельных участков.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Поступившие таким образом от Заявителей прошедших предварительный отбор, предложения и замечания по проекту Концессионного соглашения будут рассмотрены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Концедентом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и включены в перечень вопросов, обсуждаемых на открытых консультациях. При этом источник поступления запроса, предложения либо замечания не будет оглашаться присутствующим на открытых консультациях.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Предварительное направление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Концеденту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предложения либо замечания по проекту К</w:t>
      </w:r>
      <w:r w:rsidR="00415CD4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онцессионного соглашении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 электронной либо письменное форме не лишает права Заявителя, прошедшего предварительный отбор, на открытых консультациях огласить новые предложения либо замечания, либо просьбу о разъяснении проекта Кон</w:t>
      </w:r>
      <w:r w:rsidR="00415CD4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цессионного соглашения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</w:t>
      </w:r>
      <w:proofErr w:type="gramEnd"/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По итогам открытых консультаций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Концедентом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может быть выпущено изменение положений Конкурсной документации и установление окончательных условий проекта Концессионного соглашения и проекта Договора аренды земельных участков, в порядке внесения изменений в Конкурсную документацию, установленном Конкурсной документации.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8.2.Документы в материалы, составляющие Конкурсное предложение: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1.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Копия удостоверенной подписью Заявителя описи представленных документов и материалов Конкурсного предложения на участие в Конкурсе с указанием страниц.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2.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Подтверждение Участника Конкурса того, что все документы и сведения, включенные им в состав Конкурсного предложения, остались без изменения либо, если изменения произошли, что такие изменения улучшают ранее направленные положения Заявки на участие в Конкурсе. Такие изменения должны быть включены в состав данного Раздела Конкурсного предложения.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3.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Оригинал рекомендуемой формы Конкурсное предложение – приложение 4 к Конкурсной документации.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Участник Конкурса может подать только одно Конкурсное предложение.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8.3. Оформление и подписание Конкурсных предложений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8.3.1. Правила оформления и подписания Конкурсных предложений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Требуемый состав документов и материалов, которые Участник должен включить в Конкурсное предложение, определен в Конкурсной документации.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Конкурсное предложение представляется на русском языке в письменной форме в 2 экземплярах. При этом один экземпляр - оригинал, сформированный, оформленный и подписанный Участником Конкурса согласно требованиям к экземпляру - оригиналу Конкурсного предложения, установленным в настоящей Конкурсной документации. Второй экземпляр - копия Конкурсного предложения, которая должна соответствовать оригиналу по составу документов и материалов. При этом каждая страница экземпляра Конкурсного предложения должна быть удостоверена подписью полномочного представителя Участника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Все документы, входящие в оригинал Конкурсного предложения, должны быть надлежащим образом оформлены и иметь необходимые для их идентификации реквизиты (бланк отправителя, исходящий номер, дата выдачи, должность и подпись подписавшего лица с расшифровкой, печать - при ее наличии). При этом документы, для которых приложениями к Конкурсной документации установлены рекомендуемые формы, могут быть составлены в соответствии с этими формами. Участник Конкурса может использовать иные формы представления требуемой информации, но их содержание должно соответствовать содержательной части рекомендуемых форм заполнения Конкурсной документации. Все формы должны быть подписаны Участником Конкурса и заверены печатью Участника Конкурса (при ее наличии).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Документы экземпляра - оригинала Конкурсного предложения предоставляются в оригинале, либо в установленных Конкурсной документацией случаях - в заверенных надлежащим образом копиях. При этом Конкурсная комиссия и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оставляют за собой право проверить достоверность материалов, представленных согласно требованиям Конкурсной документации в виде заверенных Участником Конкурса копиях.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Использование факсимиле недопустимо, в противном случае такие документы считаются не имеющими юридической силы.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Документ экземпляра-оригинала Конкурсного предложения, предоставленный с нарушением данных требований, не будет иметь юридической силы, Участнику Конкурса, представившему таковую Заявку на участие в Конкурсе, будет отказано в допуске к участию в Конкурсе.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Все страницы экземпляра - оригинала Конкурсного предложения должны быть пронумерованы и четко помечены надписью «ОРИГИНАЛ». Все страницы экземпляра-копии Конкурсного предложения четко помечается надписью «КОПИЯ». В случае расхождений Конкурсная комиссия и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следуют оригиналу.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Документы, включенные в оригинал Конкурсного предложения в соответствии с Конкурсной документацией, представляются в прошитом, скрепленном печатью (при ее наличии) и подписью полномочного представителя Участника Конкурса виде с указанием на обороте последнего листа Конкурсного предложения количества страниц.</w:t>
      </w:r>
      <w:proofErr w:type="gramEnd"/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Экземпляр копии Конкурсного предложения брошюруется отдельно. Экземпляр копии должен соответствовать по объему и содержанию документов оригиналу Конкурсного предложения. При этом все разделы Конкурсного предложения в соответствии с Конкурсной документацией, прошиваются, скрепляются печатью (при ее наличии) и подписью Участника Конкурса (или его полномочного представителя) с указанием на обороте последнего листа количества страниц экземпляра.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 Конкурсному предложению обязательно прилагается удостоверенная подписью Участника Конкурса (или его уполномоченного представителя) опись документов и материалов Конкурсного предложения.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Опись документов и материалов Конкурсного предложения не брошюруется с материалами и документами Конкурсного предложения. Опись документов и материалов Конкурсного предложения также представляется в количестве двух экземпляров (оригинал и копия).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8.3.2. Опечатывание и маркировка Конкурсных предложений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Участник Конкурса подает Конкурсное предложение на участие в Конкурсе в письменной форме в отдельном запечатанном конверте, внутри которого содержатся экземпляры Конкурсного предложения - оригинал и копия.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 конверту обязательно прилагается два экземпляра описи документов и материалов Конкурсного предложения, оформленных согласно требованиям Конкурсной документации.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На конверте должно быть указало: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наименование предмета Конкурса;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слова «Конкурсное предложение»;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наименование и адрес Участника Конкурса;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адрес для подачи Конкурсных предложений в соответствии с указаниями п. 5.2 Конкурсной документации.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Конверт на местах склейки должен быть подписан уполномоченным лицом Участника Конкурса и пропечатан печатью Участника Конкурса (при ее наличии).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В приеме конверта с Конкурсным предложением будет отказано, если он не запечатан и не соответствует указанному требованию.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Представители Участников Конкурса, присутствующие на процедуре вскрытия конвертов, также могут удостовериться в сохранности представленных конвертов.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8.4. Порядок подачи Конкурсных предложений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8.4.1. Срок и место подачи Конкурсных предложений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Прием Конкурсных предложений Участников Конкурса осуществляется в порядке, установленном настоящей Конкурсной документацией.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предложениями, который является моментом истечения срока представления Конкурсных предложений, согласно Графику проведения настоящего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подачи (часы и минуты) во избежание совпадения этого времени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временем представления других Конкурсных предложений. При этом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На момент регистрации Конкурсного предложения Участник Конкурса должен представить следующие документы: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запечатанный конверт, содержащий оригинал и копию Конкурсного предложения;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два экземпляра (оригинал и копия) описи документов и материалов Конкурсного предложения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Срок поступления Конкурсного предложения определяется по дате и времени регистрации конверта с Конкурсным предложением в журнале регистрации и по дате и времени, проставленном при его приеме на копии описи документов и материалов Конкурсного предложения.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может продлить срок приема Конкурсных предложений, внеся изменение в Конкурсную документацию в соответствии с Конкурсной документацией. В этом случае срок действия всех прав и обязанностей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и Участника Конкурса продлевается с учетом измененных сроков.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 xml:space="preserve">Конкурс по решению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, принимаемому на следующий день после истечения срока представления Конкурсных предложений, объявляется несостоявшимся в случае, если в Конкурсную комиссию представлено менее двух Конкурсных предложений или Конкурсной комиссией признано соответствующими критериям Конкурса менее двух Конкурсных предложений.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 случае объявления Конкурса несостоявшимся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возвращает Участнику Конкурса сумму внесенного им Задатка в течение пяти рабочих дней со дня принятия такого решения.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вправе рассмотреть представленное только одним Участником Конкурса Конкурсное предложение и, если оно соответствует критериям Конкурса, принять решение о заключении с этим Участником Конкурса Концессионного соглашения в соответствии с условиями, содержащимися в представленном им Конкурсном предложении.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8.4.2. Конкурсные предложения, поданные с опозданием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После истечения установленного срока представления Конкурсные предложения не принимаются.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Конверт с Конкурсным предложением, представленным в Конкурсную комиссию после истечения срока представления Конкурсных предложений, не вскрывается и возвращается представившему ее Участнику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Конкурса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вместе с описью представленных им документов и материалов, на которой делается отметка об отказе в принятии Конкурсного предложения.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 случае поступления такового Конкурсного предложения по почте, конверт с Конкурсным предложением не вскрывается и возвращается представившему ее Участнику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Конкурса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вместе с описью представленных им документов и материалов, на которой делается отметка об отказе в принятии Конкурсного предложения, по адресу Участника Конкурса, указанному на конверте.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8.4.3. Изменения в Конкурсных предложениях и их отзыв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Участник Конкурса вправе изменить или отозвать свое Конкурсное предложение в любое время до истечения срока представления Конкурсных предложений, установленного Графиком проведения настоящего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Такое изменение или уведомление об отзыве действительно, если оно поступило до истечения срока представления Конкурсных предложений, установленного Графиком проведения настоящего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Изменение в Конкурсное предложение должно быть подготовлено, запечатано, маркировано и доставлено в соответствии с пунктами 8.3.1 и 8.3.2 Конкурсной документации. Конверты дополнительно маркируются словом «Изменение».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Регистрация изменений и уведомлений об отзыве Конкурсного предложения производится в том же порядке, что и регистрация Конкурсного предложения в соответствии с п. 8.4.1 Конкурсной документации.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Никакие изменения не могут быть внесены в Конкурсные предложения после истечения срока представления Конкурсных предложений, установленного Графиком проведения настоящего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8.5. Порядок вскрытия конвертов, содержащих Конкурсные предложения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Дата, время и адрес, по которому будет осуществляться вскрытие конвертов с Конкурсными предложениями, определены в п.5.2 настоящей Конкурсной документации.</w:t>
      </w:r>
      <w:proofErr w:type="gramEnd"/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Вскрытие конвертов с Конкурсными предложениями производится Конкурсной комиссией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. Конкурсная комиссия - коллегиальный орган, специально созданный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Концедентом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для осуществления процедур согласно Регламенту проведения настоящего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Участники Конкурса, представившие Конкурсные предложения в Конкурсную комиссию, или их представители вправе присутствовать при вскрытии конвертов с Конкурсными предложениями.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Конкурсной комиссией вскрываются только конверты с Конкурсными предложениями, которые поданы до истечения срока представления Конкурсных предложений, указанного в Графике проведения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При вскрытии каждого конверта с Конкурсным предложением объявляются присутствующим при вскрытии конвертов и заносятся в протокол вскрытия конвертов с Конкурсными предложениями: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 xml:space="preserve">наименование и место нахождения (почтовый адрес) каждого Участника Конкурса,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конверт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 Конкурсным предложением которого вскрывается;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значения, содержащихся в Конкурсном предложении условий, в соответствии с критериями Конкурса, установленными в п. 4 Конкурсной документации.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8.6. Рассмотрение и оценка Конкурсных предложений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8.6.1. Критерии конкурса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 качестве критериев конкурса устанавливаются следующие показатели: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3967"/>
        <w:gridCol w:w="1490"/>
        <w:gridCol w:w="1930"/>
        <w:gridCol w:w="1980"/>
      </w:tblGrid>
      <w:tr w:rsidR="00A336E5" w:rsidRPr="00A336E5" w:rsidTr="00A336E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/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>Критерий конкурса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t xml:space="preserve">Начальное значение критерия </w:t>
            </w:r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lastRenderedPageBreak/>
              <w:t>конкурса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lastRenderedPageBreak/>
              <w:t xml:space="preserve">Требования к изменению начального </w:t>
            </w:r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lastRenderedPageBreak/>
              <w:t>значения критерия конкурса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lastRenderedPageBreak/>
              <w:t xml:space="preserve">Коэффициент, учитывающий значимость </w:t>
            </w:r>
            <w:r w:rsidRPr="00A336E5">
              <w:rPr>
                <w:rFonts w:ascii="Times New Roman" w:eastAsia="Times New Roman" w:hAnsi="Times New Roman" w:cs="Arial"/>
                <w:color w:val="555555"/>
                <w:sz w:val="24"/>
                <w:szCs w:val="24"/>
                <w:lang w:eastAsia="ru-RU"/>
              </w:rPr>
              <w:lastRenderedPageBreak/>
              <w:t>критерия конкурса</w:t>
            </w:r>
          </w:p>
        </w:tc>
      </w:tr>
      <w:tr w:rsidR="00A336E5" w:rsidRPr="00A336E5" w:rsidTr="00A336E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Срок реконструкции  аварийных участков объекта концессионного соглашения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0E5C64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Уменьшение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A336E5" w:rsidRPr="00A336E5" w:rsidTr="00A336E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Срок реконструкции плановых участков объекта концессионного соглашения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0E5C64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Уменьшение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</w:tbl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8.6.2. Порядок рассмотрения и оценки Конкурсных предложений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Рассмотрение и оценка Конкурсной комиссией представленных Конкурсных предложений производится с целью определения Победителя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При рассмотрении и оценке Конкурсных заявок Конкурсная комиссия может привлекать независимых Экспертов, которые осуществляют экспертизу представленных Конкурсных предложений.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Конкурсная комиссия рассматривает Конкурсные предложения на соответствие Конкурсных предложений критериям конкурса, установленным в пункте 8.6.1 Конкурсной документации, и проводит сравнение содержащихся в Конкурсных предложениях условий.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На основании результатов рассмотрения Конкурсных предложений Конкурсной комиссией принимается решение: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о соответствии Конкурсного предложения критериям конкурса, установленным в пункте 8.6.1 Конкурсной документации, или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о несоответствии Конкурсного предложения критериям конкурса, установленным в пункте 8.6.1 Конкурсной документации.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Решение о несоответствии Конкурсного предложения критериям конкурса принимается Конкурсной комиссией в случае, если условие, содержащееся в Конкурсном предложении, не соответствует установленным в пункте 8.6.1 Конкурсной документации параметрам критериев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Оценка Конкурсных предложений, в отношении которых принято решение об их соответствии критериям Конкурса, установленными в пункте 8.6.1 Конкурсной документации, осуществляется Конкурсной комиссией в следующем порядке: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Содержащиеся в конкурсных предложениях условия оцениваются путем сравнения суммарных результатов по всем оцениваемым конкурсным предложениям на основании критериев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Величина по каждому критерию определяется путем умножения коэффициента значимости рассматриваемого критерия на отношение разности начального значения рассматриваемого критерия и соответствующего значения, содержащегося в Конкурсном предложении, к разности начального значения рассматриваемого критерия и наименьшего из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значений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содержащихся во всех конкурсных предложениях условий по рассматриваемому критерию.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Для каждого Конкурсного предложения величины, рассчитанные по всем критериям, суммируются и. таким образом, определяется суммарный результат (баял) по Конкурсному предложению.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Математически указанные процедуры описываются нижеприведенной формулой. Для каждого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i-ro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Конкурсного предложения вычисляется балл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Ei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A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1-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Ai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   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Bl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Bi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      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Cl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Ci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     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D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 –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Di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     Е1-Е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i</w:t>
      </w:r>
      <w:proofErr w:type="spellEnd"/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Б</w:t>
      </w:r>
      <w:proofErr w:type="spellStart"/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i</w:t>
      </w:r>
      <w:proofErr w:type="spellEnd"/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=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 xml:space="preserve">--------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x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Kl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+-----------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x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K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 +---------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x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КЗ +  -----------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x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K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4 + ----------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х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К5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Al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-Амин.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Bl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Вмин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Cl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Смин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D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1 –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val="en-US" w:eastAsia="ru-RU"/>
        </w:rPr>
        <w:t>D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макс         Е1 -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Емакс</w:t>
      </w:r>
      <w:proofErr w:type="spellEnd"/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Где: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Al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- начальное значение критерия «Срок реконструкции особо аварийных участков объекта концессионного соглашения» - 12 месяцев;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- начальное значение критерия «Срок реконструкции  аварийных участков объекта концессионного соглашения» - 24 месяца;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- начальное значение критерии «Срок реконструкции плановых участков объекта концессионного соглашения»- 24 месяца;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D1 - начальное значение критерия «Размер концессионной платы в год (в первый и второй годы с даты подписания концессионного соглашения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)» - ;</w:t>
      </w:r>
      <w:proofErr w:type="gramEnd"/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Е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– начальное значение критерия «Размер концессионной платы в год (в третий год и последующие с даты подписания концессионного соглашения)» - 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Ai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- Срок реконструкции особо аварийных участков объекта концессионного соглашения в месяцах по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i-му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Конкурсному предложению;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Bi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- Срок реконструкции  аварийных участков объекта концессионного соглашения в месяцах по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i-му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Конкурсному предложению;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Ci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- Срок реконструкции плановых участков объекта концессионного соглашения в месяцах по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i-му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Конкурсному предложению;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Di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- Размер концессионной платы в год (в первый и второй годы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 даты подписания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концессионного соглашения) в рублях по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i-му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Конкурсному предложению;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Е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i</w:t>
      </w:r>
      <w:proofErr w:type="spellEnd"/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- Размер концессионной платы в год (в третий год и последующие с даты подписания концессионного соглашения) в рублях по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i-му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Конкурсному предложению;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Амин - минимальный из всех Конкурсных предложений Срок реконструкции особо аварийных участков объекта концессионного соглашения в месяцах;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Вмин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- минимальный из всех Конкурсных предложений Срок реконструкции  аварийных участков объекта концессионного соглашения в месяцах,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Смин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- минимальный из всех Конкурсных предложений Срок реконструкции плановых участков объекта концессионного соглашения в месяцах;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spellStart"/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D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макс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- максимальный из всех Конкурсных предложений Размер концессионной платы в год (в первый и второй годы с даты подписания концессионного соглашения) в рублях;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Емакс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- максимальный из всех Конкурсных предложений Размер концессионной платы в год (в третий год и последующие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 даты подписания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концессионного соглашения) в рублях;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Конкурс по решению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, принимаемому на следующий день после истечения срока представления Конкурсных предложений, объявляется несостоявшимся в случае, если в Конкурсную комиссию представлено менее двух Конкурсных предложений или Конкурсной комиссией признано соответствующими критериям конкурса менее двух Конкурсных предложений.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вправе рассмотреть представленное только одним Участником конкурса Конкурсное предложение и, если оно соответствует критериям конкурса, установленным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пунктом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8.6.1 Конкурсной документации, принять решение о заключении с этим Участником конкурса Концессионного соглашения в соответствии с условиями, содержащимися в представленном им Конкурсном предложении.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8.7. Определение Победителя Конкурса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8.7.1. Порядок определения Победителя Конкурса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Победитель Конкурса определяется путем ранжирования Конкурсной комиссией Конкурсных предложений по результатам рассмотрения и оценки представленных Конкурсных предложений в порядке, установленном в п. 8.6.2 Конкурсной документации.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Наивысший рейтинг (первое места) присваивается Конкурсному предложению, получившему в результате оценки наивысший суммарный балл, т.е. содержащему наилучшие условия из всех условий, предложенных в оцениваемых Конкурсных предложениях.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Далее остальные Конкурсные предложения ранжируются Конкурсной комиссией по убыванию суммарного результата по каждому Конкурсному предложению. Каждому из оцениваемых Конкурсных предложений Конкурсной комиссией будет присвоен свой рейтинг (место в порядке).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 случае если два и более Конкурсных предложения содержат равные наилучшие условия (одинаковый рейтинг). Победителем Конкурса признается Участник Конкурса, раньше других указанных Участников Конкурса представивший в Конкурсную комиссию Конкурсное предложение.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По итогам рассмотрения и оценки Конкурсных предложений Конкурсная комиссия оформляет протокол рассмотрения и оценки Конкурсных предложений, который включает;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1)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критерии Конкурса, установленные в пункте 8.6.1 Конкурсной документации;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2)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условия, содержащиеся в Конкурсных предложениях;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3)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результаты рассмотрения Конкурсных предложений с указанием Конкурсных предложений, в отношении которых принято решение об их несоответствии критериям Конкурса;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4) результаты оценки Конкурсных  предложений: суммарный результат и рейтинг каждого оцененного Конкурсного предложения;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5) наименование и место нахождения Победителя Конкурса, обоснование принятого Конкурсной комиссией решения о признании участника Конкурса Победителем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После подписания членами Конкурсной комиссии протокола рассмотрения и оценки Конкурсных предложений в течение срока, установленного Графиком проведения Конкурса, подписывается протокол о результатах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Протокол о результатах Конкурса включает: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1)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решение о заключении Концессионного соглашения с указанием вида Конкурса;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2)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сообщение о проведении Конкурса;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3)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Конкурсная документация и внесенные в нее изменения;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4)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 xml:space="preserve">запросы участников Конкурса о разъяснении положений Конкурсной документации и соответствующие разъяснения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или Конкурсной комиссии;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5) протокол вскрытия конвертов с Заявками на участие в Конкурсе;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6) оригиналы Заявок на участие в Конкурсе, представленные в Конкурсную комиссию;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7) протокол проведения предварительного отбора Участников Конкурса;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8) перечень Участников Конкурса, которым были направлены уведомления с предложением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представить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Конкурсные предложения;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9)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 xml:space="preserve">протокол вскрытия конвертов с Конкурсными предложениями;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10) протокол рассмотрения и оценки Конкурсных предложений.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8.7.2.Уведомление Участников Конкурса о результатах проведения Конкурса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 течение срока, установленного Графиком проведения Конкурса, всем Участникам Конкурса будет направлено уведомление о результатах Конкурса; уведомление может быть направлено в электронной форме.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 течение срока, установленного Графиком проведения Конкурса, сообщение о результатах проведения Конкурса с указанием наименования Победителя Конкурса или решение об объявлении Конкурса несостоявшимся с обоснованием этого решения будет опубликовано в газете «Сельские новости и на сайте Правительства РФ.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9. Заключение Концессионного соглашения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9.1.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Концессионное соглашение заключается с Победителем Конкурса, определенным в порядке, установленном п.8.7 Конкурсной документации.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 случае если в Конкурсную комиссию представлено 1 конкурсное предложение или Конкурсной комиссией признано соответствующим критериям конкурса одно конкурсное предложение, конкурс по решению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, принимаемому на следующий день после истечения срока представления конкурсных предложений, признается несостоявшимся.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 случае признания конкурса несостоявшимся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вправе рассмотреть единственное конкурсное предложение и, если оно соответствует критериям конкурса, принять решение о заключении концессионного соглашения в соответствии с условиями, содержащимися в представленном конкурсном Предложении.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lastRenderedPageBreak/>
        <w:t>9.2. Порядок заключения Концессионного соглашения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Концессионное соглашение по результатам Конкурса заключается в порядке, предусмотренном в статье 36 Федерального закона «О концессионных соглашениях». При этом: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после определения Победителя конкурса Концессионное соглашение должно быть подписано сторонами не позднее чем через 90 {девяносто) рабочих дней со дня подписания протокола о результатах проведения Конкурса.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 течение 5 (пяти)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протокола, а также проект Концессионного соглашения, соответствующий проекту Концессионного соглашения, который приложен к настоящей Конкурсной документации, и представленному Победителем Конкурса Конкурсному предложению;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-в случае отказа или уклонения Победителя Конкурса от подписания в установленный срок Концессионного соглашения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вправе предложить заключить Концессионное соглашение Участнику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направляет такому Участнику Конкурса проект Концессионного соглашения, соответствующий проекту Концессионного соглашения, который приложен к нестоящей Конкурсной документации, и представленному таким Участником Конкурса Конкурсному предложению. (Победителю Конкурса, отказавшемуся или уклонившемуся от подписания в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установленный срок Концессионного соглашения, внесенный им Задаток не возвращается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».)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Концессионное соглашение должно быть подписано не позднее чем через 90 (девяносто) рабочих дней со дня направления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Концедентом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проекта Концессионного соглашения;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 xml:space="preserve">в случае объявления Конкурса несостоявшимся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вправе рассмотреть представленное только одним Участником Конкурса Конкурсное предложение и, если оно соответствует критериям Конкурса, принять решение о заключении с этим Участником Конкурса Концессионного соглашения в соответствии с условиями, содержащимися в представленном им Конкурсном предложении.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 случае принятия указанного решения о заключении Концессионного соглашения не позднее чем через 5 (пять) рабочих дней со дня принятия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Концедентом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решения об объявлении Конкурса несостоявшимся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направляет Участнику Конкурса, которому предлагается заключить указанное соглашение, проект Концессионного соглашения, соответствующий проекту Концессионного соглашения, который приложен к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настоящей Конкурсной документации, и представленному таким Участником Конкурса Конкурсному предложению.</w:t>
      </w:r>
      <w:proofErr w:type="gramEnd"/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 этом случае Концессионное соглашение должно быть подписано не позднее чем через 90 (девяносто) рабочих дней со дня направления указанному Участнику Конкурса проекта Концессионного соглашения.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Концессионное соглашение, заключенное по результатам Конкурса, должно соответствовать проекту Концессионного соглашения, который приложен к настоящей Конкурсной документации, и содержанию Конкурсного предложения Участника конкурса, с которым заключается Концессионное соглашение. При этом в подписываемое Концессионное соглашение могут быть включены дополнительные и уточняющие условия, не противоречащие указанным выше документам.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Концессионное соглашение считается заключенным и вступает в силу с момента его подписания сторонами.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9.3. Право </w:t>
      </w:r>
      <w:proofErr w:type="spellStart"/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 отказаться от </w:t>
      </w:r>
      <w:proofErr w:type="gramStart"/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заключении</w:t>
      </w:r>
      <w:proofErr w:type="gramEnd"/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 Концессионного соглашения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После определения Победителя Конкурса в срок, предусмотренный для подписания Концессионного соглашения, а также после принятия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Концедентом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решения о заключении Концессионного соглашения с единственным Участником Конкурса, представившим Конкурсное предложение, соответствующее критериям Конкурса,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вправе отказаться от подписания Концессионного соглашения с Победителем Конкурса, а также от заключения Концессионного соглашения с единственным Участником Конкурса, представившим Конкурсное предложение, в случае установления факта:</w:t>
      </w:r>
      <w:proofErr w:type="gramEnd"/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1)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проведения в отношении Победителя Конкурса или единственного Участника Конкурса, представившего Конкурсное предложение, процедуры ликвидации или проведения в его отношении процедуры банкротства;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2)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>приостановления деятельности Победителя Конкурса или единственного Участника Конкурса, представившего Конкурсное предложение, судом или уполномоченными государственными органами в связи с нарушением законодательства;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3) представления Победителем Конкурса или единственным Участником Конкурса, представившим Конкурсное предложение, заведомо ложных сведений, содержащихся в документах, предусмотренных Конкурсной документацией при проведении предварительного отбора и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spellStart"/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вправе отказаться от подписания Концессионного соглашения я указанных случаях путем направления Победителю Конкурса, а также единственному Участнику Конкурса уведомления об отказе от заключения Концессионного соглашения в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любое время в течение срока, предусмотренного для заключения Концессионного соглашения.</w:t>
      </w:r>
      <w:proofErr w:type="gramEnd"/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9.4. Возврат Заявок на участие в Конкурсе и Конкурсных предложений Заявителям и Участникам Конкурса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После процедуры вскрытия конвертов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 Заявками на участие в Конкурсе все поступившие Заявки на участие в Конкурсе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становятся собственностью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и возврату Заявителям не подлежат.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После процедуры вскрытия конвертов с Конкурсными предложениями все поступившие Конкурсные предложения становятся собственностью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и возврату Участникам не подлежат.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9.5. Права Заявителя - Участника Конкурса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Законодательное регулирование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Отношения, возникающие между Претендентами, Заявителями, Участниками Конкурса, Концессионером и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Концедентом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, а также Конкурсной комиссией регулируются законодательством Российской Федерации.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Право на обжалование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Участники имеют право на обжалование незаконного решения или действий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(Конкурсной комиссии) в соответствии с законодательством Российской Федерации.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0731B0" w:rsidRDefault="000731B0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0731B0" w:rsidRDefault="000731B0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0731B0" w:rsidRDefault="000731B0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0731B0" w:rsidRDefault="000731B0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0731B0" w:rsidRDefault="000731B0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0731B0" w:rsidRDefault="000731B0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0731B0" w:rsidRPr="00A336E5" w:rsidRDefault="000731B0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0731B0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П</w:t>
      </w:r>
      <w:r w:rsidR="00A336E5"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риложение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к конкурсной документации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к открытому конкурсу на право заключения Концессионного соглашения в отношении системы водоснабжения и водоотведения, комплекса очистных сооружений в </w:t>
      </w:r>
      <w:r w:rsidR="000731B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МО «Городское поселение Красногорский».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ФОРМА ЗАЯВКИ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Бланк заявителя (представителя Заявителя)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58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 конкурсную комиссию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  <w:proofErr w:type="gramStart"/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Настоящим (наименование, юридический адрес, тел/факс Заявителя) представляет заявку на участие в конкурсе на право заключения Концессионного соглашения в отношении системы водоснабжения и водоотведения, комплекса очистных сооружений в п. Бреды </w:t>
      </w:r>
      <w:proofErr w:type="spellStart"/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Брединского</w:t>
      </w:r>
      <w:proofErr w:type="spellEnd"/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в количестве 2-х экземпляров {оригинал и копия), каждый экземпляр на _________ стр.</w:t>
      </w:r>
      <w:proofErr w:type="gramEnd"/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Настоящим (наименование, юридический адрес, тел/факс Заявителя) подтверждает обязательное исполнение условий конкурсной документации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Настоящим (наименование, юридический адрес, тел/факс Заявителя) подтверждает: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достоверность и полноту всей информации и документации,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представленных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 составе Заявки, включая приложения;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отсутствие процедур ликвидации или банкротства в отношении Заявителя;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уплату Заявителем всех причитающихся в соответствии с законодательством РФ налогов и сборов, за исключением добросовестно оспариваемых налогов и сборов.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Заявитель (ФИО  должность)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ab/>
        <w:t xml:space="preserve">                                                 (подпись)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                                                               М.П.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Приложение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к конкурсной документации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 открытому конкурсу на право заключения Концессионного соглашения в отношении системы водоснабжения и водоотведения, комплекса очистных сооружений в</w:t>
      </w:r>
      <w:r w:rsidR="009420C4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МО «Городское поселение Красногорский».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ФОРМА ЗАПОЛНЕНИЯ КОНКУРСНОГО ПРЕДЛОЖЕНИЯ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Бланк Участника Конкурса (представителя Участника Конкурса)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 Конкурсную комиссию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Настоящим (наименование, юридический адрес, тел/факс Участника Конкурса) представляет Конкурсное предложение по открытому конкурсу на право заключения </w:t>
      </w: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Концессионного соглашения в отношении системы водоснабжения и водоотведения, комплекса очистных сооружений в </w:t>
      </w:r>
      <w:r w:rsidR="0007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«Городское поселение Красногорский»</w:t>
      </w: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в количестве 2-х экземпляров (оригинал и копия), каждый экземпляр на __________ стр.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Конкурсное предложение подается от (наименование, юридический адрес,  тел/факс Участника Конкурса), прошедшего предварительный отбор согласно уведомлению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от</w:t>
      </w:r>
      <w:proofErr w:type="gram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___________________№_______.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Настоящим (наименование, юридический адрес, тел/факс Участника Конкурса) подтверждает обязательное исполнение условий Конкурсной документации.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Настоящим (наименование юридический адрес, тел/факс Участника Конкурса) выражает намерение участвовать в конкурсе на условиях, установленных в Конкурсной документации и в случае признания Победителем, заключить и исполнить Концессионное 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 xml:space="preserve">соглашение в отношении системы водоснабжения и водоотведения, комплекса очистных сооружений в </w:t>
      </w:r>
      <w:r w:rsidR="009420C4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МО «Городское поселение Красногорский»</w:t>
      </w: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proofErr w:type="gram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Настоящим (наименование юридический адрес, тел/факс Участника Конкурса) обязуется в случае объявления Победителем Конкурса подписать Концессионное соглашение с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Концедентом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в соответствии с положениями Конкурсной документации и на условиях, установленных в Конкурсном предложении Победителя Конкурса, в срок не позднее 90 (девяносто) рабочих дней со дня подписания Конкурсной комиссией протокола о результатах проведения Конкурса.</w:t>
      </w:r>
      <w:proofErr w:type="gramEnd"/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Настоящим (наименование юридический адрес, тел/факс Участника Конкурса) выражает согласие сохранить свои обязательства по подписанию Концессионного соглашения в случае, если условия (наименование юридический адрес, тел/факс Участника Конкурса) не будут признаны лучшими. Но по решению Конкурсной комиссии будет присуждено следующее за Победителем место, а также в случае, если решение о заключении с (наименование, юридический адрес, </w:t>
      </w:r>
      <w:proofErr w:type="spellStart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E-mail</w:t>
      </w:r>
      <w:proofErr w:type="spellEnd"/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, тел/факс Участника Конкурса) Концессионного соглашения будет принято в связи с объявлением Конкурса несостоявшимся.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Участник Конкурса (Ф И.О, должность)                                      (подпись)</w:t>
      </w:r>
    </w:p>
    <w:p w:rsidR="00A336E5" w:rsidRDefault="00A336E5" w:rsidP="00A336E5">
      <w:pPr>
        <w:shd w:val="clear" w:color="auto" w:fill="FFFFFF"/>
        <w:spacing w:after="225" w:line="312" w:lineRule="auto"/>
        <w:ind w:firstLine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М.П.</w:t>
      </w:r>
    </w:p>
    <w:p w:rsidR="009420C4" w:rsidRDefault="009420C4" w:rsidP="00A336E5">
      <w:pPr>
        <w:shd w:val="clear" w:color="auto" w:fill="FFFFFF"/>
        <w:spacing w:after="225" w:line="312" w:lineRule="auto"/>
        <w:ind w:firstLine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9420C4" w:rsidRDefault="009420C4" w:rsidP="00A336E5">
      <w:pPr>
        <w:shd w:val="clear" w:color="auto" w:fill="FFFFFF"/>
        <w:spacing w:after="225" w:line="312" w:lineRule="auto"/>
        <w:ind w:firstLine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9420C4" w:rsidRDefault="009420C4" w:rsidP="00A336E5">
      <w:pPr>
        <w:shd w:val="clear" w:color="auto" w:fill="FFFFFF"/>
        <w:spacing w:after="225" w:line="312" w:lineRule="auto"/>
        <w:ind w:firstLine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9420C4" w:rsidRDefault="009420C4" w:rsidP="00A336E5">
      <w:pPr>
        <w:shd w:val="clear" w:color="auto" w:fill="FFFFFF"/>
        <w:spacing w:after="225" w:line="312" w:lineRule="auto"/>
        <w:ind w:firstLine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9420C4" w:rsidRDefault="009420C4" w:rsidP="00A336E5">
      <w:pPr>
        <w:shd w:val="clear" w:color="auto" w:fill="FFFFFF"/>
        <w:spacing w:after="225" w:line="312" w:lineRule="auto"/>
        <w:ind w:firstLine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9420C4" w:rsidRDefault="009420C4" w:rsidP="00A336E5">
      <w:pPr>
        <w:shd w:val="clear" w:color="auto" w:fill="FFFFFF"/>
        <w:spacing w:after="225" w:line="312" w:lineRule="auto"/>
        <w:ind w:firstLine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9420C4" w:rsidRDefault="009420C4" w:rsidP="00A336E5">
      <w:pPr>
        <w:shd w:val="clear" w:color="auto" w:fill="FFFFFF"/>
        <w:spacing w:after="225" w:line="312" w:lineRule="auto"/>
        <w:ind w:firstLine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9420C4" w:rsidRDefault="009420C4" w:rsidP="00A336E5">
      <w:pPr>
        <w:shd w:val="clear" w:color="auto" w:fill="FFFFFF"/>
        <w:spacing w:after="225" w:line="312" w:lineRule="auto"/>
        <w:ind w:firstLine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9420C4" w:rsidRDefault="009420C4" w:rsidP="00A336E5">
      <w:pPr>
        <w:shd w:val="clear" w:color="auto" w:fill="FFFFFF"/>
        <w:spacing w:after="225" w:line="312" w:lineRule="auto"/>
        <w:ind w:firstLine="720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9420C4" w:rsidRPr="00A336E5" w:rsidRDefault="009420C4" w:rsidP="00A336E5">
      <w:pPr>
        <w:shd w:val="clear" w:color="auto" w:fill="FFFFFF"/>
        <w:spacing w:after="225" w:line="312" w:lineRule="auto"/>
        <w:ind w:firstLine="720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</w:p>
    <w:p w:rsidR="009420C4" w:rsidRDefault="009420C4" w:rsidP="00A336E5">
      <w:pPr>
        <w:shd w:val="clear" w:color="auto" w:fill="FFFFFF"/>
        <w:spacing w:after="225" w:line="312" w:lineRule="auto"/>
        <w:ind w:firstLine="720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9420C4" w:rsidRDefault="009420C4" w:rsidP="00A336E5">
      <w:pPr>
        <w:shd w:val="clear" w:color="auto" w:fill="FFFFFF"/>
        <w:spacing w:after="225" w:line="312" w:lineRule="auto"/>
        <w:ind w:firstLine="720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КОНКУРСНОЕ ПРЕДЛОЖЕНИЕ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5407"/>
        <w:gridCol w:w="1980"/>
        <w:gridCol w:w="1980"/>
      </w:tblGrid>
      <w:tr w:rsidR="00A336E5" w:rsidRPr="00A336E5" w:rsidTr="00A336E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Критерий конкурса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Значения критерия конкурса</w:t>
            </w:r>
          </w:p>
        </w:tc>
      </w:tr>
      <w:tr w:rsidR="00A336E5" w:rsidRPr="00A336E5" w:rsidTr="00A336E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Срок реконструкции  аварийных участков объекта концессионного соглашения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лет.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36E5" w:rsidRPr="00A336E5" w:rsidTr="00A336E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Срок реконструкции плановых участков объекта концессионного соглашения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лет.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36E5" w:rsidRPr="00A336E5" w:rsidTr="00A336E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spacing w:after="225" w:line="312" w:lineRule="auto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proofErr w:type="gramStart"/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Размер концессионной платы в 11 месяцев с даты подписания концессионного соглашения)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E5" w:rsidRPr="00A336E5" w:rsidRDefault="00A336E5" w:rsidP="00A336E5">
            <w:pPr>
              <w:spacing w:after="225" w:line="312" w:lineRule="auto"/>
              <w:jc w:val="center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Участник Конкурса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(подпись, должность, ФИО)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М.П.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jc w:val="right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18"/>
          <w:szCs w:val="18"/>
          <w:lang w:eastAsia="ru-RU"/>
        </w:rPr>
        <w:lastRenderedPageBreak/>
        <w:t xml:space="preserve">Приложение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jc w:val="right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18"/>
          <w:szCs w:val="18"/>
          <w:lang w:eastAsia="ru-RU"/>
        </w:rPr>
        <w:t xml:space="preserve">к конкурсной документации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jc w:val="right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18"/>
          <w:szCs w:val="18"/>
          <w:lang w:eastAsia="ru-RU"/>
        </w:rPr>
        <w:t xml:space="preserve">к открытому конкурсу на право заключения Концессионного соглашения в отношении системы водоснабжения и водоотведения, комплекса очистных сооружений в </w:t>
      </w:r>
      <w:r w:rsidR="009420C4">
        <w:rPr>
          <w:rFonts w:ascii="Times New Roman" w:eastAsia="Times New Roman" w:hAnsi="Times New Roman" w:cs="Arial"/>
          <w:color w:val="000000"/>
          <w:sz w:val="18"/>
          <w:szCs w:val="18"/>
          <w:lang w:eastAsia="ru-RU"/>
        </w:rPr>
        <w:t>МО «Городское поселение Красногорский».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5400"/>
        <w:jc w:val="right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18"/>
          <w:szCs w:val="18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ПРОЕКТ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КОНЦЕССИОННОГО СОГЛАШЕНИЯ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в отношении системы водоснабжения и водоотведения, комплекса очистных сооружений в </w:t>
      </w:r>
      <w:r w:rsidR="009420C4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МО «Городское поселение Красногорский»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 приложениями.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9420C4" w:rsidP="00A336E5">
      <w:pPr>
        <w:shd w:val="clear" w:color="auto" w:fill="FFFFFF"/>
        <w:spacing w:after="225" w:line="312" w:lineRule="auto"/>
        <w:ind w:firstLine="90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Georgia" w:eastAsia="Times New Roman" w:hAnsi="Georgia" w:cs="Arial"/>
          <w:noProof/>
          <w:color w:val="304855"/>
          <w:sz w:val="18"/>
          <w:szCs w:val="18"/>
          <w:lang w:eastAsia="ru-RU"/>
        </w:rPr>
        <w:t>Пгт.Красногорский</w:t>
      </w:r>
      <w:r w:rsidR="00A336E5" w:rsidRPr="00A336E5">
        <w:rPr>
          <w:rFonts w:ascii="Georgia" w:eastAsia="Times New Roman" w:hAnsi="Georgia" w:cs="Arial"/>
          <w:noProof/>
          <w:color w:val="304855"/>
          <w:sz w:val="18"/>
          <w:szCs w:val="18"/>
          <w:lang w:eastAsia="ru-RU"/>
        </w:rPr>
        <w:t xml:space="preserve">                                                                      </w:t>
      </w:r>
      <w:r>
        <w:rPr>
          <w:rFonts w:ascii="Georgia" w:eastAsia="Times New Roman" w:hAnsi="Georgia" w:cs="Arial"/>
          <w:noProof/>
          <w:color w:val="304855"/>
          <w:sz w:val="18"/>
          <w:szCs w:val="18"/>
          <w:lang w:eastAsia="ru-RU"/>
        </w:rPr>
        <w:t xml:space="preserve">                               </w:t>
      </w:r>
      <w:r w:rsidR="00A336E5" w:rsidRPr="00A336E5">
        <w:rPr>
          <w:rFonts w:ascii="Georgia" w:eastAsia="Times New Roman" w:hAnsi="Georgia" w:cs="Arial"/>
          <w:noProof/>
          <w:color w:val="304855"/>
          <w:sz w:val="18"/>
          <w:szCs w:val="18"/>
          <w:lang w:eastAsia="ru-RU"/>
        </w:rPr>
        <w:t xml:space="preserve">        Дата заключения</w:t>
      </w:r>
    </w:p>
    <w:p w:rsidR="00A336E5" w:rsidRPr="00A336E5" w:rsidRDefault="00A336E5" w:rsidP="00A336E5">
      <w:pPr>
        <w:widowControl w:val="0"/>
        <w:shd w:val="clear" w:color="auto" w:fill="FFFFFF"/>
        <w:adjustRightInd w:val="0"/>
        <w:spacing w:after="225" w:line="312" w:lineRule="auto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9420C4" w:rsidP="00A336E5">
      <w:pPr>
        <w:shd w:val="clear" w:color="auto" w:fill="FFFFFF"/>
        <w:spacing w:after="120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Администрация МО «Городское поселение Красногорский»</w:t>
      </w:r>
      <w:r w:rsidR="00A336E5"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, в лице главы ____________________, действующего на основании Устава, именуемое в дальнейшем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Концедент</w:t>
      </w:r>
      <w:proofErr w:type="spellEnd"/>
      <w:r w:rsidR="00A336E5"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,  с одной стороны и ____________в лице _______________, действующего на основании _______, именуемое в дальнейшем Концессионер, с другой стороны, именуемые в дальнейшем Сторонами, в соответствии с протоколом конкурсной комиссии по проведению конкурса на право заключения концессионного соглашения  о результатах проведения конкурса  от _________ 20__ года заключили настоящее соглашение</w:t>
      </w:r>
      <w:proofErr w:type="gramEnd"/>
      <w:r w:rsidR="00A336E5"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 о нижеследующем:</w:t>
      </w:r>
    </w:p>
    <w:p w:rsidR="00A336E5" w:rsidRPr="00A336E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bookmarkStart w:id="0" w:name="sub_1100"/>
      <w:r w:rsidRPr="00A336E5">
        <w:rPr>
          <w:rFonts w:ascii="Times New Roman" w:eastAsia="Times New Roman" w:hAnsi="Times New Roman" w:cs="Times New Roman"/>
          <w:b/>
          <w:bCs/>
          <w:noProof/>
          <w:color w:val="2C5C87"/>
          <w:sz w:val="24"/>
          <w:szCs w:val="24"/>
          <w:u w:val="single"/>
          <w:lang w:eastAsia="ru-RU"/>
        </w:rPr>
        <w:t>I. Предмет Соглашения</w:t>
      </w:r>
      <w:bookmarkEnd w:id="0"/>
    </w:p>
    <w:p w:rsidR="00A336E5" w:rsidRPr="00A336E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90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bookmarkStart w:id="1" w:name="sub_1101"/>
      <w:r w:rsidRPr="00A336E5">
        <w:rPr>
          <w:rFonts w:ascii="Times New Roman" w:eastAsia="Times New Roman" w:hAnsi="Times New Roman" w:cs="Times New Roman"/>
          <w:noProof/>
          <w:color w:val="2C5C87"/>
          <w:sz w:val="24"/>
          <w:szCs w:val="24"/>
          <w:u w:val="single"/>
          <w:lang w:eastAsia="ru-RU"/>
        </w:rPr>
        <w:t>1.1.</w:t>
      </w:r>
      <w:r w:rsidRPr="00A336E5">
        <w:rPr>
          <w:rFonts w:ascii="Times New Roman" w:eastAsia="Times New Roman" w:hAnsi="Times New Roman" w:cs="Times New Roman"/>
          <w:noProof/>
          <w:color w:val="2C5C87"/>
          <w:sz w:val="14"/>
          <w:szCs w:val="14"/>
          <w:u w:val="single"/>
          <w:lang w:eastAsia="ru-RU"/>
        </w:rPr>
        <w:t xml:space="preserve">     </w:t>
      </w:r>
      <w:r w:rsidRPr="00A336E5">
        <w:rPr>
          <w:rFonts w:ascii="Times New Roman" w:eastAsia="Times New Roman" w:hAnsi="Times New Roman" w:cs="Times New Roman"/>
          <w:noProof/>
          <w:color w:val="2C5C87"/>
          <w:sz w:val="24"/>
          <w:szCs w:val="24"/>
          <w:u w:val="single"/>
          <w:lang w:eastAsia="ru-RU"/>
        </w:rPr>
        <w:t xml:space="preserve">Концессионер обязуется за счет собственных средств реконструировать имущество, состав и описание которого приведены в  </w:t>
      </w:r>
      <w:hyperlink r:id="rId5" w:anchor="sub_1200#sub_1200" w:history="1">
        <w:r w:rsidRPr="00A336E5"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ru-RU"/>
          </w:rPr>
          <w:t>разделе II</w:t>
        </w:r>
      </w:hyperlink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</w:t>
      </w:r>
      <w:r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 xml:space="preserve">настоящего Соглашения (далее - объект Соглашения), осуществлять </w:t>
      </w:r>
      <w:bookmarkEnd w:id="1"/>
      <w:r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 xml:space="preserve">добычу, передачу, распределение холодной (питьевой) воды, ведение работ по экплуатации и исполнению технологических функций системы водоотведения и водоснабжения </w:t>
      </w:r>
      <w:r w:rsidR="009420C4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 xml:space="preserve"> МО «Городское поселение Красногорский».</w:t>
      </w:r>
    </w:p>
    <w:p w:rsidR="00A336E5" w:rsidRPr="00A336E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90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>1.2.</w:t>
      </w:r>
      <w:r w:rsidRPr="00A336E5">
        <w:rPr>
          <w:rFonts w:ascii="Times New Roman" w:eastAsia="Times New Roman" w:hAnsi="Times New Roman" w:cs="Times New Roman"/>
          <w:noProof/>
          <w:color w:val="304855"/>
          <w:sz w:val="14"/>
          <w:szCs w:val="14"/>
          <w:lang w:eastAsia="ru-RU"/>
        </w:rPr>
        <w:t xml:space="preserve">     </w:t>
      </w:r>
      <w:r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 xml:space="preserve"> Концедент обязуется  предоставить Концессионеру  на  срок,  </w:t>
      </w:r>
      <w:r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lastRenderedPageBreak/>
        <w:t>установленный  настоящим Соглашением, права</w:t>
      </w: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</w:t>
      </w:r>
      <w:r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 xml:space="preserve"> владения и пользования объектом Соглашения для  осуществления  указанной деятельности.</w:t>
      </w:r>
    </w:p>
    <w:p w:rsidR="00A336E5" w:rsidRPr="00A336E5" w:rsidRDefault="00A336E5" w:rsidP="00A336E5">
      <w:pPr>
        <w:widowControl w:val="0"/>
        <w:shd w:val="clear" w:color="auto" w:fill="FFFFFF"/>
        <w:adjustRightInd w:val="0"/>
        <w:spacing w:after="225" w:line="312" w:lineRule="auto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bookmarkStart w:id="2" w:name="sub_1200"/>
      <w:r w:rsidRPr="00A336E5">
        <w:rPr>
          <w:rFonts w:ascii="Times New Roman" w:eastAsia="Times New Roman" w:hAnsi="Times New Roman" w:cs="Times New Roman"/>
          <w:b/>
          <w:bCs/>
          <w:noProof/>
          <w:color w:val="2C5C87"/>
          <w:sz w:val="24"/>
          <w:szCs w:val="24"/>
          <w:u w:val="single"/>
          <w:lang w:eastAsia="ru-RU"/>
        </w:rPr>
        <w:t>II. Объект Соглашения</w:t>
      </w:r>
      <w:bookmarkEnd w:id="2"/>
    </w:p>
    <w:p w:rsidR="00A336E5" w:rsidRPr="00A336E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bookmarkStart w:id="3" w:name="sub_1202"/>
      <w:r w:rsidRPr="00A336E5">
        <w:rPr>
          <w:rFonts w:ascii="Times New Roman" w:eastAsia="Times New Roman" w:hAnsi="Times New Roman" w:cs="Times New Roman"/>
          <w:noProof/>
          <w:color w:val="2C5C87"/>
          <w:sz w:val="24"/>
          <w:szCs w:val="24"/>
          <w:u w:val="single"/>
          <w:lang w:eastAsia="ru-RU"/>
        </w:rPr>
        <w:t xml:space="preserve">     2.1. Объектом Соглашения является </w:t>
      </w:r>
      <w:bookmarkEnd w:id="3"/>
      <w:r w:rsidR="009420C4">
        <w:rPr>
          <w:rFonts w:ascii="Times New Roman" w:eastAsia="Times New Roman" w:hAnsi="Times New Roman" w:cs="Times New Roman"/>
          <w:noProof/>
          <w:color w:val="2C5C87"/>
          <w:sz w:val="24"/>
          <w:szCs w:val="24"/>
          <w:u w:val="single"/>
          <w:lang w:eastAsia="ru-RU"/>
        </w:rPr>
        <w:t xml:space="preserve"> </w:t>
      </w:r>
      <w:r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>комплекс объектов водоснабжения и водоот</w:t>
      </w:r>
      <w:r w:rsidR="009420C4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>ведения, МО «Городское поселение Красногорский»</w:t>
      </w:r>
      <w:r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 xml:space="preserve">, </w:t>
      </w: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предназначенный для осуществления  деятельности,  указанной  в  </w:t>
      </w:r>
      <w:hyperlink r:id="rId6" w:anchor="sub_1001#sub_1001" w:history="1">
        <w:r w:rsidRPr="00A336E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пункте 1</w:t>
        </w:r>
      </w:hyperlink>
      <w:r w:rsidRPr="00A336E5">
        <w:rPr>
          <w:rFonts w:ascii="Times New Roman" w:eastAsia="Times New Roman" w:hAnsi="Times New Roman" w:cs="Times New Roman"/>
          <w:b/>
          <w:color w:val="304855"/>
          <w:sz w:val="24"/>
          <w:szCs w:val="24"/>
          <w:lang w:eastAsia="ru-RU"/>
        </w:rPr>
        <w:t>.</w:t>
      </w: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1. настоящего Соглашения, объекты  </w:t>
      </w:r>
      <w:r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>которого подлежат  реконструкции.</w:t>
      </w:r>
    </w:p>
    <w:p w:rsidR="00A336E5" w:rsidRPr="00A336E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bookmarkStart w:id="4" w:name="sub_1203"/>
      <w:r w:rsidRPr="00A336E5">
        <w:rPr>
          <w:rFonts w:ascii="Times New Roman" w:eastAsia="Times New Roman" w:hAnsi="Times New Roman" w:cs="Times New Roman"/>
          <w:noProof/>
          <w:color w:val="2C5C87"/>
          <w:sz w:val="24"/>
          <w:szCs w:val="24"/>
          <w:u w:val="single"/>
          <w:lang w:eastAsia="ru-RU"/>
        </w:rPr>
        <w:t xml:space="preserve">     2.2.</w:t>
      </w:r>
      <w:bookmarkEnd w:id="4"/>
      <w:r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 xml:space="preserve"> Концедент   гарантирует,   что  объект  Соглашения передается Концессионеру свободным от прав третьих  лиц  и  иных   ограничений прав собственности Концедента на указанный объект.</w:t>
      </w:r>
    </w:p>
    <w:p w:rsidR="00A336E5" w:rsidRPr="00A336E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bookmarkStart w:id="5" w:name="sub_1204"/>
      <w:r w:rsidRPr="00A336E5">
        <w:rPr>
          <w:rFonts w:ascii="Times New Roman" w:eastAsia="Times New Roman" w:hAnsi="Times New Roman" w:cs="Times New Roman"/>
          <w:noProof/>
          <w:color w:val="2C5C87"/>
          <w:sz w:val="24"/>
          <w:szCs w:val="24"/>
          <w:u w:val="single"/>
          <w:lang w:eastAsia="ru-RU"/>
        </w:rPr>
        <w:t xml:space="preserve">     2.3. </w:t>
      </w:r>
      <w:bookmarkEnd w:id="5"/>
      <w:r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 xml:space="preserve"> Концедент обязуется передать Концессионеру, а  Концессионер обязуется принять  комплекс объектов водоснабжения и водоотведения </w:t>
      </w:r>
      <w:r w:rsidR="00F27830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>МО «Городское поселение Красногорский»</w:t>
      </w:r>
      <w:r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>,</w:t>
      </w: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</w:t>
      </w:r>
      <w:r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>а также права владения  и  пользования  указанным  объектом  не  позднее</w:t>
      </w: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</w:t>
      </w:r>
      <w:r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 xml:space="preserve"> 3 календарных дней с даты подписания настоящего Соглашения.</w:t>
      </w:r>
    </w:p>
    <w:p w:rsidR="00A336E5" w:rsidRPr="00A336E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bookmarkStart w:id="6" w:name="sub_1242"/>
      <w:r w:rsidRPr="00A336E5">
        <w:rPr>
          <w:rFonts w:ascii="Times New Roman" w:eastAsia="Times New Roman" w:hAnsi="Times New Roman" w:cs="Times New Roman"/>
          <w:noProof/>
          <w:color w:val="2C5C87"/>
          <w:sz w:val="24"/>
          <w:szCs w:val="24"/>
          <w:u w:val="single"/>
          <w:lang w:eastAsia="ru-RU"/>
        </w:rPr>
        <w:t xml:space="preserve">     Передача Концедентом Концессионеру </w:t>
      </w:r>
      <w:bookmarkEnd w:id="6"/>
      <w:r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>объектов недвижимого имущества, входящего</w:t>
      </w: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</w:t>
      </w:r>
      <w:r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>в состав объекта Соглашения или в состав иного имущества, осуществляется по акту приема – передачи, подписываемому  Сторонами  (приложение   N1 к  настоящему Соглашению).</w:t>
      </w:r>
    </w:p>
    <w:p w:rsidR="00A336E5" w:rsidRPr="00A336E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 xml:space="preserve">     Обязанность Концедента по передаче  объекта Соглашения, считается исполненной после принятия объекта Концессионером и подписания Сторонами акта приема – передачи.</w:t>
      </w:r>
    </w:p>
    <w:p w:rsidR="00A336E5" w:rsidRPr="00A336E5" w:rsidRDefault="00A336E5" w:rsidP="00BA2913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 xml:space="preserve">          Концедент передает  Концессионеру  по  перечню  согласно  приложению N 3 к настоящему Соглашению документы,  относящиеся  к  передаваемому объекту недвижимого имущества, входящего в состав объекта   Соглашения,  необходимые  для  исполнения  настоящего  Соглашения, одновременно с передачей соответствующего объекта.</w:t>
      </w:r>
    </w:p>
    <w:p w:rsidR="00A336E5" w:rsidRPr="00A336E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bookmarkStart w:id="7" w:name="sub_1207"/>
      <w:r w:rsidRPr="00A336E5">
        <w:rPr>
          <w:rFonts w:ascii="Times New Roman" w:eastAsia="Times New Roman" w:hAnsi="Times New Roman" w:cs="Times New Roman"/>
          <w:noProof/>
          <w:color w:val="2C5C87"/>
          <w:sz w:val="24"/>
          <w:szCs w:val="24"/>
          <w:u w:val="single"/>
          <w:lang w:eastAsia="ru-RU"/>
        </w:rPr>
        <w:t>2.4. </w:t>
      </w:r>
      <w:bookmarkStart w:id="8" w:name="sub_1208"/>
      <w:bookmarkEnd w:id="7"/>
      <w:r w:rsidRPr="00A336E5">
        <w:rPr>
          <w:rFonts w:ascii="Times New Roman" w:eastAsia="Times New Roman" w:hAnsi="Times New Roman" w:cs="Times New Roman"/>
          <w:noProof/>
          <w:color w:val="2C5C87"/>
          <w:sz w:val="24"/>
          <w:szCs w:val="24"/>
          <w:u w:val="single"/>
          <w:lang w:eastAsia="ru-RU"/>
        </w:rPr>
        <w:t xml:space="preserve">     </w:t>
      </w:r>
      <w:r w:rsidRPr="00A336E5">
        <w:rPr>
          <w:rFonts w:ascii="Times New Roman" w:eastAsia="Times New Roman" w:hAnsi="Times New Roman" w:cs="Times New Roman"/>
          <w:color w:val="2C5C87"/>
          <w:sz w:val="24"/>
          <w:szCs w:val="24"/>
          <w:u w:val="single"/>
          <w:lang w:eastAsia="ru-RU"/>
        </w:rPr>
        <w:t>Сведения о составе и описании объекта Соглашения, в том числе о технико-экономических показателях,  техническом  состоянии, сро</w:t>
      </w:r>
      <w:r w:rsidR="00BA2913">
        <w:rPr>
          <w:rFonts w:ascii="Times New Roman" w:eastAsia="Times New Roman" w:hAnsi="Times New Roman" w:cs="Times New Roman"/>
          <w:color w:val="2C5C87"/>
          <w:sz w:val="24"/>
          <w:szCs w:val="24"/>
          <w:u w:val="single"/>
          <w:lang w:eastAsia="ru-RU"/>
        </w:rPr>
        <w:t xml:space="preserve">ке  службы, </w:t>
      </w:r>
      <w:r w:rsidRPr="00A336E5">
        <w:rPr>
          <w:rFonts w:ascii="Times New Roman" w:eastAsia="Times New Roman" w:hAnsi="Times New Roman" w:cs="Times New Roman"/>
          <w:color w:val="2C5C87"/>
          <w:sz w:val="24"/>
          <w:szCs w:val="24"/>
          <w:u w:val="single"/>
          <w:lang w:eastAsia="ru-RU"/>
        </w:rPr>
        <w:t xml:space="preserve"> передаваемого объекта Соглашения  приведены  в  приложении  N 1. </w:t>
      </w:r>
      <w:bookmarkEnd w:id="8"/>
    </w:p>
    <w:p w:rsidR="00A336E5" w:rsidRPr="00A336E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 xml:space="preserve">2.5. Стороны обязуются осуществить действия, необходимые для государственной </w:t>
      </w:r>
      <w:r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lastRenderedPageBreak/>
        <w:t>регистрации права собственности Концедента на объект соглашения, а также прав Концессионера на временное владение и пользование объектом Соглашения недвижимого имущества в виде объектов, используемых для осуществления</w:t>
      </w:r>
      <w:r w:rsidR="00BA2913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 xml:space="preserve"> водоснабжения и водоотведения МО «Гороское поселение Красногорский»</w:t>
      </w:r>
      <w:r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 xml:space="preserve"> </w:t>
      </w:r>
    </w:p>
    <w:p w:rsidR="00A336E5" w:rsidRPr="00A336E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>2.6. Риск случайной гибели или случайного повреждения объекта Соглашения несет Концессионер в период с момента подписания акта приема-передачи  по окончании  срока действия настоящего соглашения.</w:t>
      </w:r>
    </w:p>
    <w:p w:rsidR="00A336E5" w:rsidRPr="00A336E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 xml:space="preserve"> </w:t>
      </w: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</w:t>
      </w:r>
    </w:p>
    <w:p w:rsidR="00A336E5" w:rsidRPr="00A336E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bookmarkStart w:id="9" w:name="sub_1300"/>
      <w:r w:rsidRPr="00A336E5">
        <w:rPr>
          <w:rFonts w:ascii="Times New Roman" w:eastAsia="Times New Roman" w:hAnsi="Times New Roman" w:cs="Times New Roman"/>
          <w:b/>
          <w:bCs/>
          <w:noProof/>
          <w:color w:val="2C5C87"/>
          <w:sz w:val="24"/>
          <w:szCs w:val="24"/>
          <w:u w:val="single"/>
          <w:lang w:eastAsia="ru-RU"/>
        </w:rPr>
        <w:t>III. Реконструкция  и модернизация объекта Соглашения</w:t>
      </w:r>
      <w:bookmarkEnd w:id="9"/>
    </w:p>
    <w:p w:rsidR="00A336E5" w:rsidRPr="00A336E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bookmarkStart w:id="10" w:name="sub_1311"/>
      <w:r w:rsidRPr="00A336E5">
        <w:rPr>
          <w:rFonts w:ascii="Times New Roman" w:eastAsia="Times New Roman" w:hAnsi="Times New Roman" w:cs="Times New Roman"/>
          <w:noProof/>
          <w:color w:val="2C5C87"/>
          <w:sz w:val="24"/>
          <w:szCs w:val="24"/>
          <w:u w:val="single"/>
          <w:lang w:eastAsia="ru-RU"/>
        </w:rPr>
        <w:t xml:space="preserve">     3.1. Концессионер обязан </w:t>
      </w:r>
      <w:bookmarkEnd w:id="10"/>
      <w:r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 xml:space="preserve"> реконструировать объекты Соглашения, в соответствии  с  техническим заданием в срок, указанный в пункте 8.2 настоящего соглашения.</w:t>
      </w:r>
    </w:p>
    <w:p w:rsidR="00A336E5" w:rsidRPr="00A336E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bookmarkStart w:id="11" w:name="sub_1315"/>
      <w:r w:rsidRPr="00A336E5">
        <w:rPr>
          <w:rFonts w:ascii="Times New Roman" w:eastAsia="Times New Roman" w:hAnsi="Times New Roman" w:cs="Times New Roman"/>
          <w:noProof/>
          <w:color w:val="2C5C87"/>
          <w:sz w:val="24"/>
          <w:szCs w:val="24"/>
          <w:u w:val="single"/>
          <w:lang w:eastAsia="ru-RU"/>
        </w:rPr>
        <w:t xml:space="preserve">     3.2. Концессионер   вправе   привлекать   к   выполнению   работ   по</w:t>
      </w:r>
      <w:bookmarkEnd w:id="11"/>
      <w:r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 xml:space="preserve"> реконструкции  объекта Соглашения третьих лиц, за действия которых он отвечает  как  за свои собственные.</w:t>
      </w:r>
    </w:p>
    <w:p w:rsidR="00A336E5" w:rsidRPr="00A336E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bookmarkStart w:id="12" w:name="sub_1316"/>
      <w:r w:rsidRPr="00A336E5">
        <w:rPr>
          <w:rFonts w:ascii="Times New Roman" w:eastAsia="Times New Roman" w:hAnsi="Times New Roman" w:cs="Times New Roman"/>
          <w:noProof/>
          <w:color w:val="2C5C87"/>
          <w:sz w:val="24"/>
          <w:szCs w:val="24"/>
          <w:u w:val="single"/>
          <w:lang w:eastAsia="ru-RU"/>
        </w:rPr>
        <w:t xml:space="preserve">     3.3.  Концессионер обязан</w:t>
      </w:r>
      <w:bookmarkEnd w:id="12"/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</w:t>
      </w:r>
      <w:r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> разработать и согласовать с Концедентом проектную документацию, необходимую для создания и реконструкции объекта Соглашения, в течение 3-х месяцев с момента подписания настоящего соглашения.</w:t>
      </w:r>
    </w:p>
    <w:p w:rsidR="00A336E5" w:rsidRPr="00A336E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 xml:space="preserve">     Проектная   документация   должна    соответствовать    требованиям, предъявляемым к объекту Соглашения в соответствии с решением  Концедента о заключении настоящего Соглашения.</w:t>
      </w:r>
    </w:p>
    <w:p w:rsidR="00A336E5" w:rsidRPr="00A336E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bookmarkStart w:id="13" w:name="sub_1317"/>
      <w:r w:rsidRPr="00A336E5">
        <w:rPr>
          <w:rFonts w:ascii="Times New Roman" w:eastAsia="Times New Roman" w:hAnsi="Times New Roman" w:cs="Times New Roman"/>
          <w:noProof/>
          <w:color w:val="2C5C87"/>
          <w:sz w:val="24"/>
          <w:szCs w:val="24"/>
          <w:u w:val="single"/>
          <w:lang w:eastAsia="ru-RU"/>
        </w:rPr>
        <w:t xml:space="preserve">     3.4. Концедент обязуется обеспечить Концессионеру необходимые условия</w:t>
      </w:r>
      <w:bookmarkEnd w:id="13"/>
      <w:r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 xml:space="preserve"> для выполнения работ по  созданию и реконструкции объекта Соглашения, в том числе принять необходимые меры по  обеспечению свободного доступа Концессионера  и  уполномоченных  им  лиц  к  объекту Соглашения.</w:t>
      </w:r>
    </w:p>
    <w:p w:rsidR="00A336E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</w:pPr>
      <w:bookmarkStart w:id="14" w:name="sub_1318"/>
      <w:r w:rsidRPr="00A336E5">
        <w:rPr>
          <w:rFonts w:ascii="Times New Roman" w:eastAsia="Times New Roman" w:hAnsi="Times New Roman" w:cs="Times New Roman"/>
          <w:noProof/>
          <w:color w:val="2C5C87"/>
          <w:sz w:val="24"/>
          <w:szCs w:val="24"/>
          <w:u w:val="single"/>
          <w:lang w:eastAsia="ru-RU"/>
        </w:rPr>
        <w:t xml:space="preserve">     3.5. Концедент  обязуется  оказывать  Концессионеру  содействие при</w:t>
      </w:r>
      <w:bookmarkEnd w:id="14"/>
      <w:r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 xml:space="preserve"> выполнении работ по созданию и  реконструкции объекта Соглашения путем осуществления следующих действий: содействие при подготовке пакета документов для подачи  в уполномоченные органы для включения объекта Соглашения в программы реконструкции и развития объектов водоснабжения и водоотведения .</w:t>
      </w:r>
    </w:p>
    <w:p w:rsidR="00BA2913" w:rsidRPr="00A336E5" w:rsidRDefault="00BA2913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</w:p>
    <w:p w:rsidR="00A336E5" w:rsidRPr="00A336E5" w:rsidRDefault="00BA2913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bookmarkStart w:id="15" w:name="sub_1321"/>
      <w:r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lastRenderedPageBreak/>
        <w:t xml:space="preserve">3.6. </w:t>
      </w:r>
      <w:r w:rsidR="00A336E5"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>При   обнаружении   Концессионером   несоответствия    проектной</w:t>
      </w:r>
      <w:bookmarkEnd w:id="15"/>
      <w:r w:rsidR="00A336E5"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 xml:space="preserve"> документации   условиям,   установленным    настоящим    Соглашением, требованиям технических регламентов и иных  нормативных  правовых  актов Российской Федерации Концессионер обязуется немедленно  предупредить  об этом Концедента и на основании решения Концедента  до  момента  внесения необходимых изменений в проектную документацию приостановить  работу  по созданию и реконструкции  объекта Соглашения.</w:t>
      </w:r>
    </w:p>
    <w:p w:rsidR="00BA2913" w:rsidRDefault="00A336E5" w:rsidP="00BA2913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 xml:space="preserve">     При обнаружении несоответствия проектной  документации  условиям, установленным  настоящим  Соглашением,  в  случае  разработки  проектной документации Концессионером, Концессионер несет ответственность перед  Концедентом в порядке и размерах, указанных в настоящем Соглашении.  </w:t>
      </w:r>
      <w:bookmarkStart w:id="16" w:name="sub_1322"/>
    </w:p>
    <w:p w:rsidR="00A336E5" w:rsidRPr="00A336E5" w:rsidRDefault="00BA2913" w:rsidP="00BA2913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 xml:space="preserve">   3.7</w:t>
      </w:r>
      <w:r w:rsidR="00A336E5"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>. При   обнаружении   Концессионером   независящих    от    Сторон</w:t>
      </w:r>
      <w:bookmarkEnd w:id="16"/>
      <w:r w:rsidR="00A336E5"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 xml:space="preserve"> обстоятельств, делающих невозможным  создание, реконструкцию  и  ввод  в  эксплуатацию  объекта  Соглашения  в  сроки,   установленные настоящим  Соглашением,  и  (или) использование   (эксплуатацию) объекта Соглашения, Концессионер обязуется немедленно  уведомить   Концедента об указанных  обстоятельствах  в  целях  согласования  дальнейших  действий Сторон по исполнению настоящего Соглашения.</w:t>
      </w:r>
    </w:p>
    <w:p w:rsidR="00A336E5" w:rsidRPr="00A336E5" w:rsidRDefault="00BA2913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bookmarkStart w:id="17" w:name="sub_1327"/>
      <w:r>
        <w:rPr>
          <w:rFonts w:ascii="Times New Roman" w:eastAsia="Times New Roman" w:hAnsi="Times New Roman" w:cs="Times New Roman"/>
          <w:noProof/>
          <w:color w:val="2C5C87"/>
          <w:sz w:val="24"/>
          <w:szCs w:val="24"/>
          <w:u w:val="single"/>
          <w:lang w:eastAsia="ru-RU"/>
        </w:rPr>
        <w:t xml:space="preserve">     3.8</w:t>
      </w:r>
      <w:r w:rsidR="00A336E5" w:rsidRPr="00A336E5">
        <w:rPr>
          <w:rFonts w:ascii="Times New Roman" w:eastAsia="Times New Roman" w:hAnsi="Times New Roman" w:cs="Times New Roman"/>
          <w:noProof/>
          <w:color w:val="2C5C87"/>
          <w:sz w:val="24"/>
          <w:szCs w:val="24"/>
          <w:u w:val="single"/>
          <w:lang w:eastAsia="ru-RU"/>
        </w:rPr>
        <w:t>. Завершение Концессионером работ по созданию и  </w:t>
      </w:r>
      <w:bookmarkEnd w:id="17"/>
      <w:r w:rsidR="00A336E5"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>реконструкции  объекта Соглашения оформляется  подписываемым  Сторонами   документом об исполнении Концессионером своих обязательств по созданию и реконструкции  объекта Соглашения.</w:t>
      </w:r>
    </w:p>
    <w:p w:rsidR="00A336E5" w:rsidRPr="00A336E5" w:rsidRDefault="00BA2913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bookmarkStart w:id="18" w:name="sub_1500"/>
      <w:r>
        <w:rPr>
          <w:rFonts w:ascii="Times New Roman" w:eastAsia="Times New Roman" w:hAnsi="Times New Roman" w:cs="Times New Roman"/>
          <w:b/>
          <w:bCs/>
          <w:noProof/>
          <w:color w:val="2C5C87"/>
          <w:sz w:val="24"/>
          <w:szCs w:val="24"/>
          <w:u w:val="single"/>
          <w:lang w:val="en-US" w:eastAsia="ru-RU"/>
        </w:rPr>
        <w:t>I</w:t>
      </w:r>
      <w:r w:rsidR="00A336E5" w:rsidRPr="00A336E5">
        <w:rPr>
          <w:rFonts w:ascii="Times New Roman" w:eastAsia="Times New Roman" w:hAnsi="Times New Roman" w:cs="Times New Roman"/>
          <w:b/>
          <w:bCs/>
          <w:noProof/>
          <w:color w:val="2C5C87"/>
          <w:sz w:val="24"/>
          <w:szCs w:val="24"/>
          <w:u w:val="single"/>
          <w:lang w:eastAsia="ru-RU"/>
        </w:rPr>
        <w:t>V. Владение, пользование и распоряжение объектами имущества,</w:t>
      </w:r>
      <w:bookmarkEnd w:id="18"/>
    </w:p>
    <w:p w:rsidR="00A336E5" w:rsidRPr="00A336E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b/>
          <w:bCs/>
          <w:noProof/>
          <w:color w:val="304855"/>
          <w:sz w:val="24"/>
          <w:szCs w:val="24"/>
          <w:lang w:eastAsia="ru-RU"/>
        </w:rPr>
        <w:t>предоставляемыми Концессионеру</w:t>
      </w:r>
    </w:p>
    <w:p w:rsidR="00A336E5" w:rsidRPr="00A336E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bookmarkStart w:id="19" w:name="sub_1536"/>
      <w:r>
        <w:rPr>
          <w:rFonts w:ascii="Times New Roman" w:eastAsia="Times New Roman" w:hAnsi="Times New Roman" w:cs="Times New Roman"/>
          <w:noProof/>
          <w:color w:val="2C5C87"/>
          <w:sz w:val="24"/>
          <w:szCs w:val="24"/>
          <w:u w:val="single"/>
          <w:lang w:eastAsia="ru-RU"/>
        </w:rPr>
        <w:t xml:space="preserve">     </w:t>
      </w:r>
      <w:r w:rsidRPr="00E21C22">
        <w:rPr>
          <w:rFonts w:ascii="Times New Roman" w:eastAsia="Times New Roman" w:hAnsi="Times New Roman" w:cs="Times New Roman"/>
          <w:noProof/>
          <w:color w:val="2C5C87"/>
          <w:sz w:val="24"/>
          <w:szCs w:val="24"/>
          <w:u w:val="single"/>
          <w:lang w:eastAsia="ru-RU"/>
        </w:rPr>
        <w:t>4</w:t>
      </w:r>
      <w:r w:rsidR="00A336E5" w:rsidRPr="00A336E5">
        <w:rPr>
          <w:rFonts w:ascii="Times New Roman" w:eastAsia="Times New Roman" w:hAnsi="Times New Roman" w:cs="Times New Roman"/>
          <w:noProof/>
          <w:color w:val="2C5C87"/>
          <w:sz w:val="24"/>
          <w:szCs w:val="24"/>
          <w:u w:val="single"/>
          <w:lang w:eastAsia="ru-RU"/>
        </w:rPr>
        <w:t>.1. </w:t>
      </w:r>
      <w:bookmarkStart w:id="20" w:name="sub_1537"/>
      <w:bookmarkEnd w:id="19"/>
      <w:r w:rsidR="00A336E5" w:rsidRPr="00A336E5">
        <w:rPr>
          <w:rFonts w:ascii="Times New Roman" w:eastAsia="Times New Roman" w:hAnsi="Times New Roman" w:cs="Times New Roman"/>
          <w:noProof/>
          <w:color w:val="2C5C87"/>
          <w:sz w:val="24"/>
          <w:szCs w:val="24"/>
          <w:u w:val="single"/>
          <w:lang w:eastAsia="ru-RU"/>
        </w:rPr>
        <w:t xml:space="preserve">Концессионер      обязан     использовать      (эксплуатировать) имущество, входящее в состав объекта  Соглашения, в установленном настоящим  Соглашением  порядке  в  целях  осуществления деятельности, указанной в </w:t>
      </w:r>
      <w:hyperlink r:id="rId7" w:anchor="sub_1101#sub_1101" w:history="1">
        <w:r w:rsidR="00A336E5" w:rsidRPr="00A336E5"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ru-RU"/>
          </w:rPr>
          <w:t>пункте 1</w:t>
        </w:r>
      </w:hyperlink>
      <w:r w:rsidR="00A336E5"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>.1.  настоящего Соглашения.</w:t>
      </w:r>
    </w:p>
    <w:p w:rsidR="00A336E5" w:rsidRPr="00A336E5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 xml:space="preserve">     </w:t>
      </w:r>
      <w:r w:rsidRPr="00E21C22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>4</w:t>
      </w:r>
      <w:r w:rsidR="00A336E5"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>.2. </w:t>
      </w:r>
      <w:bookmarkEnd w:id="20"/>
      <w:r w:rsidR="00A336E5"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>Концессионер обязан поддерживать объект Соглашения  в  исправном состоянии, производить за свой счет текущий и капитальный ремонт,  нести расходы на содержание объекта Соглашения.</w:t>
      </w:r>
    </w:p>
    <w:p w:rsidR="00A336E5" w:rsidRPr="00A336E5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bookmarkStart w:id="21" w:name="sub_1539"/>
      <w:r>
        <w:rPr>
          <w:rFonts w:ascii="Times New Roman" w:eastAsia="Times New Roman" w:hAnsi="Times New Roman" w:cs="Times New Roman"/>
          <w:noProof/>
          <w:color w:val="2C5C87"/>
          <w:sz w:val="24"/>
          <w:szCs w:val="24"/>
          <w:u w:val="single"/>
          <w:lang w:eastAsia="ru-RU"/>
        </w:rPr>
        <w:t xml:space="preserve">     </w:t>
      </w:r>
      <w:r w:rsidRPr="00E21C22">
        <w:rPr>
          <w:rFonts w:ascii="Times New Roman" w:eastAsia="Times New Roman" w:hAnsi="Times New Roman" w:cs="Times New Roman"/>
          <w:noProof/>
          <w:color w:val="2C5C87"/>
          <w:sz w:val="24"/>
          <w:szCs w:val="24"/>
          <w:u w:val="single"/>
          <w:lang w:eastAsia="ru-RU"/>
        </w:rPr>
        <w:t>4</w:t>
      </w:r>
      <w:r w:rsidR="00A336E5" w:rsidRPr="00A336E5">
        <w:rPr>
          <w:rFonts w:ascii="Times New Roman" w:eastAsia="Times New Roman" w:hAnsi="Times New Roman" w:cs="Times New Roman"/>
          <w:noProof/>
          <w:color w:val="2C5C87"/>
          <w:sz w:val="24"/>
          <w:szCs w:val="24"/>
          <w:u w:val="single"/>
          <w:lang w:eastAsia="ru-RU"/>
        </w:rPr>
        <w:t>.3. </w:t>
      </w:r>
      <w:bookmarkEnd w:id="21"/>
      <w:r w:rsidR="00A336E5"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>Концессионер имеет право с согласия Концедента передавать объект Соглашения, либо отдельные объекты, составляющие объект Соглашения,  в пользование третьим лицам на  срок,  не  превышающий  срока действия  настоящего  Соглашения,  при   условии   соблюдения   Концессионером   обязательств, предусмотренных настоящим Соглашением.</w:t>
      </w:r>
      <w:r w:rsidR="00A336E5"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Прекращение настоящего  Соглашения является основанием </w:t>
      </w:r>
      <w:r w:rsidR="00A336E5"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lastRenderedPageBreak/>
        <w:t>для прекращения прав пользования третьих лиц объектом Соглашения.</w:t>
      </w:r>
    </w:p>
    <w:p w:rsidR="00A336E5" w:rsidRPr="00A336E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 xml:space="preserve"> </w:t>
      </w:r>
      <w:bookmarkStart w:id="22" w:name="sub_1541"/>
      <w:r w:rsidR="00E21C22">
        <w:rPr>
          <w:rFonts w:ascii="Times New Roman" w:eastAsia="Times New Roman" w:hAnsi="Times New Roman" w:cs="Times New Roman"/>
          <w:noProof/>
          <w:color w:val="2C5C87"/>
          <w:sz w:val="24"/>
          <w:szCs w:val="24"/>
          <w:u w:val="single"/>
          <w:lang w:eastAsia="ru-RU"/>
        </w:rPr>
        <w:t xml:space="preserve">     </w:t>
      </w:r>
      <w:r w:rsidR="00E21C22" w:rsidRPr="00E21C22">
        <w:rPr>
          <w:rFonts w:ascii="Times New Roman" w:eastAsia="Times New Roman" w:hAnsi="Times New Roman" w:cs="Times New Roman"/>
          <w:noProof/>
          <w:color w:val="2C5C87"/>
          <w:sz w:val="24"/>
          <w:szCs w:val="24"/>
          <w:u w:val="single"/>
          <w:lang w:eastAsia="ru-RU"/>
        </w:rPr>
        <w:t>4</w:t>
      </w:r>
      <w:r w:rsidRPr="00A336E5">
        <w:rPr>
          <w:rFonts w:ascii="Times New Roman" w:eastAsia="Times New Roman" w:hAnsi="Times New Roman" w:cs="Times New Roman"/>
          <w:noProof/>
          <w:color w:val="2C5C87"/>
          <w:sz w:val="24"/>
          <w:szCs w:val="24"/>
          <w:u w:val="single"/>
          <w:lang w:eastAsia="ru-RU"/>
        </w:rPr>
        <w:t>.4. </w:t>
      </w:r>
      <w:bookmarkEnd w:id="22"/>
      <w:r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>Передача  Концессионером в залог или отчуждение объекта Соглашения или  объекта, входящего в состав объекта Соглашения не допускается.</w:t>
      </w:r>
    </w:p>
    <w:p w:rsidR="00A336E5" w:rsidRPr="00A336E5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bookmarkStart w:id="23" w:name="sub_1542"/>
      <w:r>
        <w:rPr>
          <w:rFonts w:ascii="Times New Roman" w:eastAsia="Times New Roman" w:hAnsi="Times New Roman" w:cs="Times New Roman"/>
          <w:noProof/>
          <w:color w:val="2C5C87"/>
          <w:sz w:val="24"/>
          <w:szCs w:val="24"/>
          <w:u w:val="single"/>
          <w:lang w:eastAsia="ru-RU"/>
        </w:rPr>
        <w:t xml:space="preserve">     </w:t>
      </w:r>
      <w:r w:rsidRPr="00E21C22">
        <w:rPr>
          <w:rFonts w:ascii="Times New Roman" w:eastAsia="Times New Roman" w:hAnsi="Times New Roman" w:cs="Times New Roman"/>
          <w:noProof/>
          <w:color w:val="2C5C87"/>
          <w:sz w:val="24"/>
          <w:szCs w:val="24"/>
          <w:u w:val="single"/>
          <w:lang w:eastAsia="ru-RU"/>
        </w:rPr>
        <w:t>4</w:t>
      </w:r>
      <w:r w:rsidR="00A336E5" w:rsidRPr="00A336E5">
        <w:rPr>
          <w:rFonts w:ascii="Times New Roman" w:eastAsia="Times New Roman" w:hAnsi="Times New Roman" w:cs="Times New Roman"/>
          <w:noProof/>
          <w:color w:val="2C5C87"/>
          <w:sz w:val="24"/>
          <w:szCs w:val="24"/>
          <w:u w:val="single"/>
          <w:lang w:eastAsia="ru-RU"/>
        </w:rPr>
        <w:t>.5. </w:t>
      </w:r>
      <w:bookmarkEnd w:id="23"/>
      <w:r w:rsidR="00A336E5"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>Продукция  и  доходы,  полученные  Концессионером  в  результате осуществления   деятельности   по   настоящему  Соглашению, являются собственностью   Концессионера.</w:t>
      </w:r>
    </w:p>
    <w:p w:rsidR="00A336E5" w:rsidRPr="00A336E5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bookmarkStart w:id="24" w:name="sub_1543"/>
      <w:r>
        <w:rPr>
          <w:rFonts w:ascii="Times New Roman" w:eastAsia="Times New Roman" w:hAnsi="Times New Roman" w:cs="Times New Roman"/>
          <w:noProof/>
          <w:color w:val="2C5C87"/>
          <w:sz w:val="24"/>
          <w:szCs w:val="24"/>
          <w:u w:val="single"/>
          <w:lang w:eastAsia="ru-RU"/>
        </w:rPr>
        <w:t xml:space="preserve">     </w:t>
      </w:r>
      <w:r w:rsidRPr="00465BD6">
        <w:rPr>
          <w:rFonts w:ascii="Times New Roman" w:eastAsia="Times New Roman" w:hAnsi="Times New Roman" w:cs="Times New Roman"/>
          <w:noProof/>
          <w:color w:val="2C5C87"/>
          <w:sz w:val="24"/>
          <w:szCs w:val="24"/>
          <w:u w:val="single"/>
          <w:lang w:eastAsia="ru-RU"/>
        </w:rPr>
        <w:t>4</w:t>
      </w:r>
      <w:r w:rsidR="00A336E5" w:rsidRPr="00A336E5">
        <w:rPr>
          <w:rFonts w:ascii="Times New Roman" w:eastAsia="Times New Roman" w:hAnsi="Times New Roman" w:cs="Times New Roman"/>
          <w:noProof/>
          <w:color w:val="2C5C87"/>
          <w:sz w:val="24"/>
          <w:szCs w:val="24"/>
          <w:u w:val="single"/>
          <w:lang w:eastAsia="ru-RU"/>
        </w:rPr>
        <w:t>.6. </w:t>
      </w:r>
      <w:bookmarkEnd w:id="24"/>
      <w:r w:rsidR="00A336E5"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 xml:space="preserve"> </w:t>
      </w:r>
      <w:r w:rsidR="00A336E5"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Недвижимое имущество, которое создано Концессионером с  согласия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Концедента</w:t>
      </w:r>
      <w:proofErr w:type="spellEnd"/>
      <w:r w:rsidR="00A336E5"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 при  осуществлении  деятельности,  предусмотренной  настоящим Соглашением, не относящееся к объекту Соглашения, является собственностью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Концедента</w:t>
      </w:r>
      <w:proofErr w:type="spellEnd"/>
    </w:p>
    <w:p w:rsidR="00A336E5" w:rsidRPr="00A336E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Недвижимое  имущество,  которое   создано   Концессионером   без согласия  </w:t>
      </w:r>
      <w:proofErr w:type="spellStart"/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 при  осуществлении  деятельности,   предусмотренной настоящим Соглашением, не относящееся к объекту Соглашения и не  входящее в состав иного имущества, является собственностью  </w:t>
      </w:r>
      <w:proofErr w:type="spellStart"/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.  Стоимость такого имущества </w:t>
      </w:r>
      <w:proofErr w:type="spellStart"/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Концедентом</w:t>
      </w:r>
      <w:proofErr w:type="spellEnd"/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возмещению не подлежит.</w:t>
      </w:r>
    </w:p>
    <w:p w:rsidR="00A336E5" w:rsidRPr="00A336E5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bookmarkStart w:id="25" w:name="sub_1544"/>
      <w:r w:rsidRPr="00E21C22">
        <w:rPr>
          <w:rFonts w:ascii="Times New Roman" w:eastAsia="Times New Roman" w:hAnsi="Times New Roman" w:cs="Times New Roman"/>
          <w:noProof/>
          <w:color w:val="2C5C87"/>
          <w:sz w:val="24"/>
          <w:szCs w:val="24"/>
          <w:u w:val="single"/>
          <w:lang w:eastAsia="ru-RU"/>
        </w:rPr>
        <w:t>4</w:t>
      </w:r>
      <w:r w:rsidR="00A336E5" w:rsidRPr="00A336E5">
        <w:rPr>
          <w:rFonts w:ascii="Times New Roman" w:eastAsia="Times New Roman" w:hAnsi="Times New Roman" w:cs="Times New Roman"/>
          <w:noProof/>
          <w:color w:val="2C5C87"/>
          <w:sz w:val="24"/>
          <w:szCs w:val="24"/>
          <w:u w:val="single"/>
          <w:lang w:eastAsia="ru-RU"/>
        </w:rPr>
        <w:t>.7. </w:t>
      </w:r>
      <w:bookmarkStart w:id="26" w:name="sub_1051"/>
      <w:r w:rsidR="00A336E5" w:rsidRPr="00A336E5">
        <w:rPr>
          <w:rFonts w:ascii="Times New Roman" w:eastAsia="Times New Roman" w:hAnsi="Times New Roman" w:cs="Times New Roman"/>
          <w:color w:val="2C5C87"/>
          <w:sz w:val="24"/>
          <w:szCs w:val="24"/>
          <w:u w:val="single"/>
          <w:lang w:eastAsia="ru-RU"/>
        </w:rPr>
        <w:t>Движимое  имущество,  которое  создано   и   (или)   приобретено</w:t>
      </w:r>
      <w:bookmarkEnd w:id="26"/>
      <w:r w:rsidR="00A336E5"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Концессионером при осуществлении деятельности, предусмотренной  настоящим Соглашением,  и  не   входит   в   состав   иного   имущества,   является собственностью </w:t>
      </w:r>
      <w:r w:rsidR="00A336E5"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>Концессионера.</w:t>
      </w:r>
      <w:bookmarkEnd w:id="25"/>
    </w:p>
    <w:p w:rsidR="00A336E5" w:rsidRPr="00A336E5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bookmarkStart w:id="27" w:name="sub_1545"/>
      <w:r w:rsidRPr="00E21C22">
        <w:rPr>
          <w:rFonts w:ascii="Times New Roman" w:eastAsia="Times New Roman" w:hAnsi="Times New Roman" w:cs="Times New Roman"/>
          <w:noProof/>
          <w:color w:val="2C5C87"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noProof/>
          <w:color w:val="2C5C87"/>
          <w:sz w:val="24"/>
          <w:szCs w:val="24"/>
          <w:u w:val="single"/>
          <w:lang w:eastAsia="ru-RU"/>
        </w:rPr>
        <w:t>.</w:t>
      </w:r>
      <w:r w:rsidR="00A336E5" w:rsidRPr="00A336E5">
        <w:rPr>
          <w:rFonts w:ascii="Times New Roman" w:eastAsia="Times New Roman" w:hAnsi="Times New Roman" w:cs="Times New Roman"/>
          <w:noProof/>
          <w:color w:val="2C5C87"/>
          <w:sz w:val="24"/>
          <w:szCs w:val="24"/>
          <w:u w:val="single"/>
          <w:lang w:eastAsia="ru-RU"/>
        </w:rPr>
        <w:t>8. Концессионер обязан учитывать объект Соглашения на своем балансе</w:t>
      </w:r>
      <w:bookmarkEnd w:id="27"/>
      <w:r w:rsidR="00A336E5"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 xml:space="preserve"> отдельно от своего имущества.</w:t>
      </w:r>
    </w:p>
    <w:p w:rsidR="00A336E5" w:rsidRPr="00A336E5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>4</w:t>
      </w:r>
      <w:r w:rsidR="00A336E5"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>.9. Риск  случайной  гибели  или  случайного   повреждения   объекта Соглашения несет Концессионер в период с подписания акта приема – передачи имущества от Концедента до момента возврата имущества Концеденту.</w:t>
      </w:r>
    </w:p>
    <w:p w:rsidR="00A336E5" w:rsidRPr="00A336E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</w:t>
      </w:r>
    </w:p>
    <w:p w:rsidR="00A336E5" w:rsidRPr="00A336E5" w:rsidRDefault="00BA2913" w:rsidP="00A336E5">
      <w:pPr>
        <w:widowControl w:val="0"/>
        <w:shd w:val="clear" w:color="auto" w:fill="FFFFFF"/>
        <w:adjustRightInd w:val="0"/>
        <w:spacing w:after="225" w:line="312" w:lineRule="auto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bookmarkStart w:id="28" w:name="sub_1600"/>
      <w:r>
        <w:rPr>
          <w:rFonts w:ascii="Times New Roman" w:eastAsia="Times New Roman" w:hAnsi="Times New Roman" w:cs="Times New Roman"/>
          <w:b/>
          <w:bCs/>
          <w:noProof/>
          <w:color w:val="2C5C87"/>
          <w:sz w:val="24"/>
          <w:szCs w:val="24"/>
          <w:u w:val="single"/>
          <w:lang w:eastAsia="ru-RU"/>
        </w:rPr>
        <w:t>V</w:t>
      </w:r>
      <w:r w:rsidR="00A336E5" w:rsidRPr="00A336E5">
        <w:rPr>
          <w:rFonts w:ascii="Times New Roman" w:eastAsia="Times New Roman" w:hAnsi="Times New Roman" w:cs="Times New Roman"/>
          <w:b/>
          <w:bCs/>
          <w:noProof/>
          <w:color w:val="2C5C87"/>
          <w:sz w:val="24"/>
          <w:szCs w:val="24"/>
          <w:u w:val="single"/>
          <w:lang w:eastAsia="ru-RU"/>
        </w:rPr>
        <w:t>. Порядок передачи Концессионером</w:t>
      </w:r>
      <w:bookmarkEnd w:id="28"/>
    </w:p>
    <w:p w:rsidR="00A336E5" w:rsidRPr="00A336E5" w:rsidRDefault="00A336E5" w:rsidP="00A336E5">
      <w:pPr>
        <w:widowControl w:val="0"/>
        <w:shd w:val="clear" w:color="auto" w:fill="FFFFFF"/>
        <w:adjustRightInd w:val="0"/>
        <w:spacing w:after="225" w:line="312" w:lineRule="auto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b/>
          <w:bCs/>
          <w:noProof/>
          <w:color w:val="304855"/>
          <w:sz w:val="24"/>
          <w:szCs w:val="24"/>
          <w:lang w:eastAsia="ru-RU"/>
        </w:rPr>
        <w:t>Концеденту объектов имущества</w:t>
      </w:r>
    </w:p>
    <w:p w:rsidR="00A336E5" w:rsidRPr="00A336E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bookmarkStart w:id="29" w:name="sub_1646"/>
      <w:r>
        <w:rPr>
          <w:rFonts w:ascii="Times New Roman" w:eastAsia="Times New Roman" w:hAnsi="Times New Roman" w:cs="Times New Roman"/>
          <w:noProof/>
          <w:color w:val="2C5C87"/>
          <w:sz w:val="24"/>
          <w:szCs w:val="24"/>
          <w:u w:val="single"/>
          <w:lang w:eastAsia="ru-RU"/>
        </w:rPr>
        <w:t xml:space="preserve">     5</w:t>
      </w:r>
      <w:r w:rsidR="00A336E5" w:rsidRPr="00A336E5">
        <w:rPr>
          <w:rFonts w:ascii="Times New Roman" w:eastAsia="Times New Roman" w:hAnsi="Times New Roman" w:cs="Times New Roman"/>
          <w:noProof/>
          <w:color w:val="2C5C87"/>
          <w:sz w:val="24"/>
          <w:szCs w:val="24"/>
          <w:u w:val="single"/>
          <w:lang w:eastAsia="ru-RU"/>
        </w:rPr>
        <w:t>.1. Концессионер обязан  передать  Концеденту,  а  Концедент  обязан</w:t>
      </w:r>
      <w:bookmarkEnd w:id="29"/>
      <w:r w:rsidR="00A336E5"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 xml:space="preserve"> принять объекты, входящие в состав объекта Соглашения  в  срок,  указанный  в  настоящем Соглашении.  Передаваемые  Концессионером   объекты, входящие в состав объекта     Соглашения, должны находиться в состоянии, указанном  в  приложении  N2  к  настоящему Соглашению, быть пригодным для осуществления деятельности,   указанной </w:t>
      </w:r>
      <w:r w:rsidR="00A336E5"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lastRenderedPageBreak/>
        <w:t xml:space="preserve">в </w:t>
      </w:r>
      <w:hyperlink r:id="rId8" w:anchor="sub_1101#sub_1101" w:history="1">
        <w:r w:rsidR="00A336E5" w:rsidRPr="00A336E5"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ru-RU"/>
          </w:rPr>
          <w:t>пункте 1</w:t>
        </w:r>
      </w:hyperlink>
      <w:r w:rsidR="00A336E5"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 xml:space="preserve"> настоящего Соглашения,  и  не  должен  быть  обременен  правами третьих лиц. </w:t>
      </w:r>
    </w:p>
    <w:p w:rsidR="00A336E5" w:rsidRPr="00A336E5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bookmarkStart w:id="30" w:name="sub_1648"/>
      <w:r>
        <w:rPr>
          <w:rFonts w:ascii="Times New Roman" w:eastAsia="Times New Roman" w:hAnsi="Times New Roman" w:cs="Times New Roman"/>
          <w:noProof/>
          <w:color w:val="2C5C87"/>
          <w:sz w:val="24"/>
          <w:szCs w:val="24"/>
          <w:u w:val="single"/>
          <w:lang w:eastAsia="ru-RU"/>
        </w:rPr>
        <w:t xml:space="preserve">     5</w:t>
      </w:r>
      <w:r w:rsidR="00A336E5" w:rsidRPr="00A336E5">
        <w:rPr>
          <w:rFonts w:ascii="Times New Roman" w:eastAsia="Times New Roman" w:hAnsi="Times New Roman" w:cs="Times New Roman"/>
          <w:noProof/>
          <w:color w:val="2C5C87"/>
          <w:sz w:val="24"/>
          <w:szCs w:val="24"/>
          <w:u w:val="single"/>
          <w:lang w:eastAsia="ru-RU"/>
        </w:rPr>
        <w:t xml:space="preserve">.2. Передача  Концессионером  Концеденту   объектов,     указанных </w:t>
      </w:r>
      <w:bookmarkEnd w:id="30"/>
      <w:r w:rsidR="00A336E5" w:rsidRPr="00A336E5">
        <w:rPr>
          <w:rFonts w:ascii="Times New Roman" w:eastAsia="Times New Roman" w:hAnsi="Times New Roman" w:cs="Times New Roman"/>
          <w:bCs/>
          <w:noProof/>
          <w:color w:val="304855"/>
          <w:sz w:val="24"/>
          <w:szCs w:val="24"/>
          <w:lang w:eastAsia="ru-RU"/>
        </w:rPr>
        <w:t>пункте</w:t>
      </w:r>
      <w:r w:rsidR="00A336E5" w:rsidRPr="00A336E5">
        <w:rPr>
          <w:rFonts w:ascii="Times New Roman" w:eastAsia="Times New Roman" w:hAnsi="Times New Roman" w:cs="Times New Roman"/>
          <w:b/>
          <w:noProof/>
          <w:color w:val="30485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>5</w:t>
      </w:r>
      <w:r w:rsidR="00A336E5"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>.1. настоящего Соглашения,  осуществляется  по акту приема - передачи, подписываемому Сторонами.</w:t>
      </w:r>
    </w:p>
    <w:p w:rsidR="00A336E5" w:rsidRPr="00A336E5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bookmarkStart w:id="31" w:name="sub_1649"/>
      <w:r>
        <w:rPr>
          <w:rFonts w:ascii="Times New Roman" w:eastAsia="Times New Roman" w:hAnsi="Times New Roman" w:cs="Times New Roman"/>
          <w:noProof/>
          <w:color w:val="2C5C87"/>
          <w:sz w:val="24"/>
          <w:szCs w:val="24"/>
          <w:u w:val="single"/>
          <w:lang w:eastAsia="ru-RU"/>
        </w:rPr>
        <w:t xml:space="preserve">     5</w:t>
      </w:r>
      <w:r w:rsidR="00A336E5" w:rsidRPr="00A336E5">
        <w:rPr>
          <w:rFonts w:ascii="Times New Roman" w:eastAsia="Times New Roman" w:hAnsi="Times New Roman" w:cs="Times New Roman"/>
          <w:noProof/>
          <w:color w:val="2C5C87"/>
          <w:sz w:val="24"/>
          <w:szCs w:val="24"/>
          <w:u w:val="single"/>
          <w:lang w:eastAsia="ru-RU"/>
        </w:rPr>
        <w:t>.3.  Концессионер  передает  Концеденту  документы,  относящиеся к</w:t>
      </w:r>
      <w:bookmarkEnd w:id="31"/>
      <w:r w:rsidR="00A336E5"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 xml:space="preserve"> передаваемым  объектам, входящим в состав объекта Соглашения,   одновременно   с   передачей     этих объектов Концеденту.</w:t>
      </w:r>
    </w:p>
    <w:p w:rsidR="00A336E5" w:rsidRPr="00A336E5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bookmarkStart w:id="32" w:name="sub_1650"/>
      <w:r>
        <w:rPr>
          <w:rFonts w:ascii="Times New Roman" w:eastAsia="Times New Roman" w:hAnsi="Times New Roman" w:cs="Times New Roman"/>
          <w:noProof/>
          <w:color w:val="2C5C87"/>
          <w:sz w:val="24"/>
          <w:szCs w:val="24"/>
          <w:u w:val="single"/>
          <w:lang w:eastAsia="ru-RU"/>
        </w:rPr>
        <w:t xml:space="preserve">     5</w:t>
      </w:r>
      <w:r w:rsidR="00A336E5" w:rsidRPr="00A336E5">
        <w:rPr>
          <w:rFonts w:ascii="Times New Roman" w:eastAsia="Times New Roman" w:hAnsi="Times New Roman" w:cs="Times New Roman"/>
          <w:noProof/>
          <w:color w:val="2C5C87"/>
          <w:sz w:val="24"/>
          <w:szCs w:val="24"/>
          <w:u w:val="single"/>
          <w:lang w:eastAsia="ru-RU"/>
        </w:rPr>
        <w:t xml:space="preserve">.4. Концедент вправе отказаться от подписания </w:t>
      </w:r>
      <w:bookmarkEnd w:id="32"/>
      <w:r w:rsidR="00A336E5"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 xml:space="preserve">акта приема - передачи в случае несоответствия состояния объекта Соглашения характеристикам, указанным в приложении  N2 к  настоящему Соглашению, в случае непригодности для осуществления деятельности,   указанной в </w:t>
      </w:r>
      <w:hyperlink r:id="rId9" w:anchor="sub_1101#sub_1101" w:history="1">
        <w:r w:rsidR="00A336E5" w:rsidRPr="00A336E5"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ru-RU"/>
          </w:rPr>
          <w:t>пункте 1</w:t>
        </w:r>
      </w:hyperlink>
      <w:r w:rsidR="00A336E5"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>.1. настоящего Соглашения,  обременения  правами третьих лиц.</w:t>
      </w:r>
    </w:p>
    <w:p w:rsidR="00A336E5" w:rsidRPr="00A336E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>Обязанность Концессионера по передаче движимого имущества, входящнго в состав объекта Соглашения,   считается исполненной с момента подписания Сторонами акта приема – передачи.</w:t>
      </w:r>
    </w:p>
    <w:p w:rsidR="00A336E5" w:rsidRPr="00A336E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 xml:space="preserve">     При уклонении  Концедента  от  подписания  акта приема – передачи обязанность Концессионера  по  передаче объектов,  указанных  в  </w:t>
      </w:r>
      <w:r w:rsidRPr="00A336E5">
        <w:rPr>
          <w:rFonts w:ascii="Times New Roman" w:eastAsia="Times New Roman" w:hAnsi="Times New Roman" w:cs="Times New Roman"/>
          <w:bCs/>
          <w:noProof/>
          <w:color w:val="304855"/>
          <w:sz w:val="24"/>
          <w:szCs w:val="24"/>
          <w:lang w:eastAsia="ru-RU"/>
        </w:rPr>
        <w:t>пункте </w:t>
      </w:r>
      <w:r w:rsidR="00E21C22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>5</w:t>
      </w:r>
      <w:r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>.1. настоящего Соглашения, считается  исполненной,  если  Концессионер   осуществил все необходимые действия по передаче указанных объектов, включая действия по государственной регистрации прекращения прав Концессионера на владение и пользование этими объектами.</w:t>
      </w:r>
    </w:p>
    <w:p w:rsidR="00A336E5" w:rsidRPr="00A336E5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bookmarkStart w:id="33" w:name="sub_1652"/>
      <w:r>
        <w:rPr>
          <w:rFonts w:ascii="Times New Roman" w:eastAsia="Times New Roman" w:hAnsi="Times New Roman" w:cs="Times New Roman"/>
          <w:noProof/>
          <w:color w:val="2C5C87"/>
          <w:sz w:val="24"/>
          <w:szCs w:val="24"/>
          <w:u w:val="single"/>
          <w:lang w:eastAsia="ru-RU"/>
        </w:rPr>
        <w:t xml:space="preserve">     5</w:t>
      </w:r>
      <w:r w:rsidR="00993A34">
        <w:rPr>
          <w:rFonts w:ascii="Times New Roman" w:eastAsia="Times New Roman" w:hAnsi="Times New Roman" w:cs="Times New Roman"/>
          <w:noProof/>
          <w:color w:val="2C5C87"/>
          <w:sz w:val="24"/>
          <w:szCs w:val="24"/>
          <w:u w:val="single"/>
          <w:lang w:eastAsia="ru-RU"/>
        </w:rPr>
        <w:t>.</w:t>
      </w:r>
      <w:r w:rsidR="00993A34" w:rsidRPr="00993A34">
        <w:rPr>
          <w:rFonts w:ascii="Times New Roman" w:eastAsia="Times New Roman" w:hAnsi="Times New Roman" w:cs="Times New Roman"/>
          <w:noProof/>
          <w:color w:val="2C5C87"/>
          <w:sz w:val="24"/>
          <w:szCs w:val="24"/>
          <w:u w:val="single"/>
          <w:lang w:eastAsia="ru-RU"/>
        </w:rPr>
        <w:t>5</w:t>
      </w:r>
      <w:r w:rsidR="00A336E5" w:rsidRPr="00A336E5">
        <w:rPr>
          <w:rFonts w:ascii="Times New Roman" w:eastAsia="Times New Roman" w:hAnsi="Times New Roman" w:cs="Times New Roman"/>
          <w:noProof/>
          <w:color w:val="2C5C87"/>
          <w:sz w:val="24"/>
          <w:szCs w:val="24"/>
          <w:u w:val="single"/>
          <w:lang w:eastAsia="ru-RU"/>
        </w:rPr>
        <w:t xml:space="preserve">. Уклонение одной из Сторон от подписания </w:t>
      </w:r>
      <w:bookmarkEnd w:id="33"/>
      <w:r w:rsidR="00A336E5"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 xml:space="preserve">акта приема - передачи признается  отказом  этой  Стороны  от   исполнения   ею   обязанностей, установленных </w:t>
      </w:r>
      <w:r w:rsidR="00A336E5" w:rsidRPr="00A336E5">
        <w:rPr>
          <w:rFonts w:ascii="Times New Roman" w:eastAsia="Times New Roman" w:hAnsi="Times New Roman" w:cs="Times New Roman"/>
          <w:bCs/>
          <w:noProof/>
          <w:color w:val="304855"/>
          <w:sz w:val="24"/>
          <w:szCs w:val="24"/>
          <w:lang w:eastAsia="ru-RU"/>
        </w:rPr>
        <w:t>пунктом </w:t>
      </w:r>
      <w:r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>5</w:t>
      </w:r>
      <w:r w:rsidR="00A336E5"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>.1. настоящего Соглашения.</w:t>
      </w:r>
    </w:p>
    <w:p w:rsidR="00A336E5" w:rsidRPr="00A336E5" w:rsidRDefault="00A336E5" w:rsidP="00993A34">
      <w:pPr>
        <w:widowControl w:val="0"/>
        <w:shd w:val="clear" w:color="auto" w:fill="FFFFFF"/>
        <w:adjustRightInd w:val="0"/>
        <w:spacing w:after="225" w:line="312" w:lineRule="auto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 xml:space="preserve">     </w:t>
      </w:r>
    </w:p>
    <w:p w:rsidR="00A336E5" w:rsidRPr="00A336E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993A34" w:rsidP="00A336E5">
      <w:pPr>
        <w:widowControl w:val="0"/>
        <w:shd w:val="clear" w:color="auto" w:fill="FFFFFF"/>
        <w:adjustRightInd w:val="0"/>
        <w:spacing w:after="225" w:line="312" w:lineRule="auto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bookmarkStart w:id="34" w:name="sub_1700"/>
      <w:r>
        <w:rPr>
          <w:rFonts w:ascii="Times New Roman" w:eastAsia="Times New Roman" w:hAnsi="Times New Roman" w:cs="Times New Roman"/>
          <w:b/>
          <w:bCs/>
          <w:noProof/>
          <w:color w:val="2C5C87"/>
          <w:sz w:val="24"/>
          <w:szCs w:val="24"/>
          <w:u w:val="single"/>
          <w:lang w:eastAsia="ru-RU"/>
        </w:rPr>
        <w:t>VI</w:t>
      </w:r>
      <w:r w:rsidR="00A336E5" w:rsidRPr="00A336E5">
        <w:rPr>
          <w:rFonts w:ascii="Times New Roman" w:eastAsia="Times New Roman" w:hAnsi="Times New Roman" w:cs="Times New Roman"/>
          <w:b/>
          <w:bCs/>
          <w:noProof/>
          <w:color w:val="2C5C87"/>
          <w:sz w:val="24"/>
          <w:szCs w:val="24"/>
          <w:u w:val="single"/>
          <w:lang w:eastAsia="ru-RU"/>
        </w:rPr>
        <w:t>. Порядок осуществления Концессионером деятельности,</w:t>
      </w:r>
      <w:bookmarkEnd w:id="34"/>
    </w:p>
    <w:p w:rsidR="00A336E5" w:rsidRPr="00A336E5" w:rsidRDefault="00A336E5" w:rsidP="00A336E5">
      <w:pPr>
        <w:widowControl w:val="0"/>
        <w:shd w:val="clear" w:color="auto" w:fill="FFFFFF"/>
        <w:adjustRightInd w:val="0"/>
        <w:spacing w:after="225" w:line="312" w:lineRule="auto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b/>
          <w:bCs/>
          <w:noProof/>
          <w:color w:val="304855"/>
          <w:sz w:val="24"/>
          <w:szCs w:val="24"/>
          <w:lang w:eastAsia="ru-RU"/>
        </w:rPr>
        <w:t>предусмотренной Соглашением</w:t>
      </w:r>
    </w:p>
    <w:p w:rsidR="00A336E5" w:rsidRPr="00A336E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bookmarkStart w:id="35" w:name="sub_1754"/>
      <w:r>
        <w:rPr>
          <w:rFonts w:ascii="Times New Roman" w:eastAsia="Times New Roman" w:hAnsi="Times New Roman" w:cs="Times New Roman"/>
          <w:noProof/>
          <w:color w:val="2C5C87"/>
          <w:sz w:val="24"/>
          <w:szCs w:val="24"/>
          <w:u w:val="single"/>
          <w:lang w:eastAsia="ru-RU"/>
        </w:rPr>
        <w:t xml:space="preserve">     6</w:t>
      </w:r>
      <w:r w:rsidR="00A336E5" w:rsidRPr="00A336E5">
        <w:rPr>
          <w:rFonts w:ascii="Times New Roman" w:eastAsia="Times New Roman" w:hAnsi="Times New Roman" w:cs="Times New Roman"/>
          <w:noProof/>
          <w:color w:val="2C5C87"/>
          <w:sz w:val="24"/>
          <w:szCs w:val="24"/>
          <w:u w:val="single"/>
          <w:lang w:eastAsia="ru-RU"/>
        </w:rPr>
        <w:t>.1. По  настоящему  Соглашению  Концессионер  обязан  на   условиях,</w:t>
      </w:r>
      <w:bookmarkEnd w:id="35"/>
      <w:r w:rsidR="00A336E5"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 xml:space="preserve"> предусмотренных  настоящим   Соглашением,   осуществлять   деятельность, указанную в </w:t>
      </w:r>
      <w:hyperlink r:id="rId10" w:anchor="sub_1101#sub_1101" w:history="1">
        <w:r w:rsidR="00A336E5" w:rsidRPr="00A336E5"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ru-RU"/>
          </w:rPr>
          <w:t>пункте 1</w:t>
        </w:r>
      </w:hyperlink>
      <w:r w:rsidR="00A336E5"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 xml:space="preserve">.1. настоящего Соглашения </w:t>
      </w:r>
      <w:r w:rsidR="00A336E5"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и не прекращать (не приостанавливать)  эту  </w:t>
      </w:r>
      <w:r w:rsidR="00A336E5"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lastRenderedPageBreak/>
        <w:t xml:space="preserve">деятельность  без  согласия   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Концедента</w:t>
      </w:r>
      <w:proofErr w:type="spellEnd"/>
      <w:r w:rsidR="00A336E5"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, за исключением   случаев,   установленных   законодательством     Российской Федерации.</w:t>
      </w:r>
    </w:p>
    <w:p w:rsidR="00A336E5" w:rsidRPr="00A336E5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bookmarkStart w:id="36" w:name="sub_1755"/>
      <w:r>
        <w:rPr>
          <w:rFonts w:ascii="Times New Roman" w:eastAsia="Times New Roman" w:hAnsi="Times New Roman" w:cs="Times New Roman"/>
          <w:noProof/>
          <w:color w:val="2C5C87"/>
          <w:sz w:val="24"/>
          <w:szCs w:val="24"/>
          <w:u w:val="single"/>
          <w:lang w:eastAsia="ru-RU"/>
        </w:rPr>
        <w:t xml:space="preserve">     6</w:t>
      </w:r>
      <w:r w:rsidR="00A336E5" w:rsidRPr="00A336E5">
        <w:rPr>
          <w:rFonts w:ascii="Times New Roman" w:eastAsia="Times New Roman" w:hAnsi="Times New Roman" w:cs="Times New Roman"/>
          <w:noProof/>
          <w:color w:val="2C5C87"/>
          <w:sz w:val="24"/>
          <w:szCs w:val="24"/>
          <w:u w:val="single"/>
          <w:lang w:eastAsia="ru-RU"/>
        </w:rPr>
        <w:t>.2. </w:t>
      </w:r>
      <w:bookmarkEnd w:id="36"/>
      <w:r w:rsidR="00A336E5"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Концессионер   обязан   осуществлять  деятельность, указанную  в </w:t>
      </w:r>
      <w:hyperlink r:id="rId11" w:anchor="sub_1001#sub_1001" w:history="1">
        <w:r w:rsidR="00A336E5" w:rsidRPr="00A336E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пункте 1</w:t>
        </w:r>
      </w:hyperlink>
      <w:r w:rsidR="00A336E5" w:rsidRPr="00A336E5">
        <w:rPr>
          <w:rFonts w:ascii="Times New Roman" w:eastAsia="Times New Roman" w:hAnsi="Times New Roman" w:cs="Times New Roman"/>
          <w:b/>
          <w:color w:val="304855"/>
          <w:sz w:val="24"/>
          <w:szCs w:val="24"/>
          <w:lang w:eastAsia="ru-RU"/>
        </w:rPr>
        <w:t>.</w:t>
      </w:r>
      <w:r w:rsidR="00A336E5"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1.  настоящего Соглашения, со дня подписания акта  приема – передачи объектов, входящих в состав объекта Соглашения и до окончания срока, указанного в пункте 8.6. настоящего Соглашения.</w:t>
      </w:r>
    </w:p>
    <w:p w:rsidR="00A336E5" w:rsidRPr="00A336E5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>6</w:t>
      </w:r>
      <w:r w:rsidR="00A336E5"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>.3. Концессионер  обязан  осуществлять деятельность по (использованию) эксплуатации объекта Соглашения в соответствии с требованиями, установленными законодательством Российской Федерации.</w:t>
      </w:r>
    </w:p>
    <w:p w:rsidR="00A336E5" w:rsidRPr="00A336E5" w:rsidRDefault="00E21C22" w:rsidP="00A336E5">
      <w:pPr>
        <w:widowControl w:val="0"/>
        <w:shd w:val="clear" w:color="auto" w:fill="FFFFFF"/>
        <w:adjustRightInd w:val="0"/>
        <w:spacing w:after="225" w:line="312" w:lineRule="auto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bookmarkStart w:id="37" w:name="sub_1758"/>
      <w:r>
        <w:rPr>
          <w:rFonts w:ascii="Times New Roman" w:eastAsia="Times New Roman" w:hAnsi="Times New Roman" w:cs="Times New Roman"/>
          <w:noProof/>
          <w:color w:val="2C5C87"/>
          <w:sz w:val="24"/>
          <w:szCs w:val="24"/>
          <w:u w:val="single"/>
          <w:lang w:eastAsia="ru-RU"/>
        </w:rPr>
        <w:t xml:space="preserve">            6</w:t>
      </w:r>
      <w:r w:rsidR="00A336E5" w:rsidRPr="00A336E5">
        <w:rPr>
          <w:rFonts w:ascii="Times New Roman" w:eastAsia="Times New Roman" w:hAnsi="Times New Roman" w:cs="Times New Roman"/>
          <w:noProof/>
          <w:color w:val="2C5C87"/>
          <w:sz w:val="24"/>
          <w:szCs w:val="24"/>
          <w:u w:val="single"/>
          <w:lang w:eastAsia="ru-RU"/>
        </w:rPr>
        <w:t>.4. </w:t>
      </w:r>
      <w:bookmarkStart w:id="38" w:name="sub_1759"/>
      <w:bookmarkEnd w:id="37"/>
      <w:r w:rsidR="00A336E5" w:rsidRPr="00A336E5">
        <w:rPr>
          <w:rFonts w:ascii="Times New Roman" w:eastAsia="Times New Roman" w:hAnsi="Times New Roman" w:cs="Times New Roman"/>
          <w:color w:val="2C5C87"/>
          <w:sz w:val="24"/>
          <w:szCs w:val="24"/>
          <w:u w:val="single"/>
          <w:lang w:eastAsia="ru-RU"/>
        </w:rPr>
        <w:t xml:space="preserve">Концессионер  имеет  право  передавать  с  согласия  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2C5C87"/>
          <w:sz w:val="24"/>
          <w:szCs w:val="24"/>
          <w:u w:val="single"/>
          <w:lang w:eastAsia="ru-RU"/>
        </w:rPr>
        <w:t>Концедента</w:t>
      </w:r>
      <w:proofErr w:type="spellEnd"/>
      <w:r w:rsidR="00A336E5" w:rsidRPr="00A336E5">
        <w:rPr>
          <w:rFonts w:ascii="Times New Roman" w:eastAsia="Times New Roman" w:hAnsi="Times New Roman" w:cs="Times New Roman"/>
          <w:color w:val="2C5C87"/>
          <w:sz w:val="24"/>
          <w:szCs w:val="24"/>
          <w:u w:val="single"/>
          <w:lang w:eastAsia="ru-RU"/>
        </w:rPr>
        <w:t xml:space="preserve"> третьим  лицам  свои  права  и  обязанности,  предусмотренные   настоящим Соглашением, путем уступки  требования  или  перевода  долга  в  соответствии  с   настоящим Соглашением.</w:t>
      </w:r>
    </w:p>
    <w:p w:rsidR="00A336E5" w:rsidRPr="00A336E5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 xml:space="preserve"> 6</w:t>
      </w:r>
      <w:r w:rsidR="00A336E5"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 xml:space="preserve">.5. Помимо деятельности, указанной в </w:t>
      </w:r>
      <w:hyperlink r:id="rId12" w:anchor="sub_1101#sub_1101" w:history="1">
        <w:r w:rsidR="00A336E5" w:rsidRPr="00A336E5"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ru-RU"/>
          </w:rPr>
          <w:t>пункте 1</w:t>
        </w:r>
      </w:hyperlink>
      <w:r w:rsidR="00A336E5"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>.1. настоящего Соглашения,</w:t>
      </w:r>
      <w:bookmarkEnd w:id="38"/>
      <w:r w:rsidR="00A336E5"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 xml:space="preserve"> Концессионер с использованием объекта Соглашения с согласия Концедента имеет право осуществлять деятельность, предусмотренную Уставом Концессионера.</w:t>
      </w:r>
    </w:p>
    <w:p w:rsidR="00A336E5" w:rsidRPr="00A336E5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bookmarkStart w:id="39" w:name="sub_1760"/>
      <w:r>
        <w:rPr>
          <w:rFonts w:ascii="Times New Roman" w:eastAsia="Times New Roman" w:hAnsi="Times New Roman" w:cs="Times New Roman"/>
          <w:noProof/>
          <w:color w:val="2C5C87"/>
          <w:sz w:val="24"/>
          <w:szCs w:val="24"/>
          <w:u w:val="single"/>
          <w:lang w:eastAsia="ru-RU"/>
        </w:rPr>
        <w:t xml:space="preserve"> 6</w:t>
      </w:r>
      <w:r w:rsidR="00A336E5" w:rsidRPr="00A336E5">
        <w:rPr>
          <w:rFonts w:ascii="Times New Roman" w:eastAsia="Times New Roman" w:hAnsi="Times New Roman" w:cs="Times New Roman"/>
          <w:noProof/>
          <w:color w:val="2C5C87"/>
          <w:sz w:val="24"/>
          <w:szCs w:val="24"/>
          <w:u w:val="single"/>
          <w:lang w:eastAsia="ru-RU"/>
        </w:rPr>
        <w:t>.6.  Концессионер имеет право исполнять настоящее Соглашение, включая</w:t>
      </w:r>
      <w:bookmarkEnd w:id="39"/>
      <w:r w:rsidR="00A336E5"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 xml:space="preserve"> осуществление   деятельности,   предусмотренной   </w:t>
      </w:r>
      <w:hyperlink r:id="rId13" w:anchor="sub_1101#sub_1101" w:history="1">
        <w:r w:rsidR="00A336E5" w:rsidRPr="00A336E5"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ru-RU"/>
          </w:rPr>
          <w:t>пунктом 1</w:t>
        </w:r>
      </w:hyperlink>
      <w:r w:rsidR="00A336E5"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>.1.   настоящего Соглашения, своими силами и (или) с привлечением других  лиц.  При  этом Концессионер несет ответственность за действия других лиц  как  за  свои собственные.</w:t>
      </w:r>
    </w:p>
    <w:p w:rsidR="00A336E5" w:rsidRPr="00A336E5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bookmarkStart w:id="40" w:name="sub_1762"/>
      <w:r>
        <w:rPr>
          <w:rFonts w:ascii="Times New Roman" w:eastAsia="Times New Roman" w:hAnsi="Times New Roman" w:cs="Times New Roman"/>
          <w:noProof/>
          <w:color w:val="2C5C87"/>
          <w:sz w:val="24"/>
          <w:szCs w:val="24"/>
          <w:u w:val="single"/>
          <w:lang w:eastAsia="ru-RU"/>
        </w:rPr>
        <w:t>6</w:t>
      </w:r>
      <w:r w:rsidR="00A336E5" w:rsidRPr="00A336E5">
        <w:rPr>
          <w:rFonts w:ascii="Times New Roman" w:eastAsia="Times New Roman" w:hAnsi="Times New Roman" w:cs="Times New Roman"/>
          <w:noProof/>
          <w:color w:val="2C5C87"/>
          <w:sz w:val="24"/>
          <w:szCs w:val="24"/>
          <w:u w:val="single"/>
          <w:lang w:eastAsia="ru-RU"/>
        </w:rPr>
        <w:t>.7. Концессионер обязан при осуществлении деятельности, указанной  в</w:t>
      </w:r>
      <w:bookmarkEnd w:id="40"/>
      <w:r w:rsidR="00A336E5"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 xml:space="preserve"> </w:t>
      </w:r>
      <w:hyperlink r:id="rId14" w:anchor="sub_1101#sub_1101" w:history="1">
        <w:r w:rsidR="00A336E5" w:rsidRPr="00A336E5"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eastAsia="ru-RU"/>
          </w:rPr>
          <w:t>пункте 1</w:t>
        </w:r>
      </w:hyperlink>
      <w:r w:rsidR="00A336E5"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>.1. настоящего Соглашения, осуществлять реализацию производимых  услуг по  регулируемым  тарифам согласно действующему законодательству.</w:t>
      </w:r>
    </w:p>
    <w:p w:rsidR="00A336E5" w:rsidRPr="00A336E5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6</w:t>
      </w:r>
      <w:r w:rsidR="00A336E5"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.8. </w:t>
      </w:r>
      <w:proofErr w:type="gramStart"/>
      <w:r w:rsidR="00A336E5"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Концессионер  обязан принять на себя обязательства организации коммунального комплекса, обладавшей правами владения и пользования объектом Соглашения, по подключению объектов  застройщика к принадлежавшим этой организации сетям инженерно – технического  обеспечения в соответствии с предоставленными техническими условиями,  соответствующими  требованиям законодательства Российской Федерации.</w:t>
      </w:r>
      <w:proofErr w:type="gramEnd"/>
    </w:p>
    <w:p w:rsidR="00A336E5" w:rsidRPr="00A336E5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bookmarkStart w:id="41" w:name="sub_1800"/>
      <w:r>
        <w:rPr>
          <w:rFonts w:ascii="Times New Roman" w:eastAsia="Times New Roman" w:hAnsi="Times New Roman" w:cs="Times New Roman"/>
          <w:noProof/>
          <w:color w:val="2C5C87"/>
          <w:sz w:val="24"/>
          <w:szCs w:val="24"/>
          <w:u w:val="single"/>
          <w:lang w:eastAsia="ru-RU"/>
        </w:rPr>
        <w:t>6</w:t>
      </w:r>
      <w:r w:rsidR="00A336E5" w:rsidRPr="00A336E5">
        <w:rPr>
          <w:rFonts w:ascii="Times New Roman" w:eastAsia="Times New Roman" w:hAnsi="Times New Roman" w:cs="Times New Roman"/>
          <w:noProof/>
          <w:color w:val="2C5C87"/>
          <w:sz w:val="24"/>
          <w:szCs w:val="24"/>
          <w:u w:val="single"/>
          <w:lang w:eastAsia="ru-RU"/>
        </w:rPr>
        <w:t>.9.</w:t>
      </w:r>
      <w:r w:rsidR="00A336E5" w:rsidRPr="00A336E5">
        <w:rPr>
          <w:rFonts w:ascii="Times New Roman" w:eastAsia="Times New Roman" w:hAnsi="Times New Roman" w:cs="Times New Roman"/>
          <w:color w:val="2C5C87"/>
          <w:sz w:val="24"/>
          <w:szCs w:val="24"/>
          <w:u w:val="single"/>
          <w:lang w:eastAsia="ru-RU"/>
        </w:rPr>
        <w:t xml:space="preserve">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2C5C87"/>
          <w:sz w:val="24"/>
          <w:szCs w:val="24"/>
          <w:u w:val="single"/>
          <w:lang w:eastAsia="ru-RU"/>
        </w:rPr>
        <w:t>Концедент</w:t>
      </w:r>
      <w:proofErr w:type="spellEnd"/>
      <w:r w:rsidR="00A336E5" w:rsidRPr="00A336E5">
        <w:rPr>
          <w:rFonts w:ascii="Times New Roman" w:eastAsia="Times New Roman" w:hAnsi="Times New Roman" w:cs="Times New Roman"/>
          <w:color w:val="2C5C87"/>
          <w:sz w:val="24"/>
          <w:szCs w:val="24"/>
          <w:u w:val="single"/>
          <w:lang w:eastAsia="ru-RU"/>
        </w:rPr>
        <w:t xml:space="preserve"> в течение действия настоящего соглашения имеет право  изменения границ территории обслуживания. Изменение границ территории обслуживания дают сторонам право на пересмотр условий настоящего Соглашения.</w:t>
      </w:r>
    </w:p>
    <w:p w:rsidR="00A336E5" w:rsidRPr="00A336E5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6</w:t>
      </w:r>
      <w:r w:rsidR="00A336E5"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.10. Концессионер при осуществлении водоснабжения и водоотведения обязан соблюдать следующие показатели качества: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8"/>
        <w:gridCol w:w="3290"/>
        <w:gridCol w:w="2119"/>
        <w:gridCol w:w="2324"/>
      </w:tblGrid>
      <w:tr w:rsidR="00A336E5" w:rsidRPr="00A336E5" w:rsidTr="00A336E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336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№</w:t>
            </w:r>
            <w:proofErr w:type="spellStart"/>
            <w:proofErr w:type="gramStart"/>
            <w:r w:rsidRPr="00A336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336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/</w:t>
            </w:r>
            <w:proofErr w:type="spellStart"/>
            <w:r w:rsidRPr="00A336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336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Показатель качества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336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Вид снижения качества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336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Допустимый уровень снижения качества</w:t>
            </w:r>
          </w:p>
        </w:tc>
      </w:tr>
      <w:tr w:rsidR="00A336E5" w:rsidRPr="00A336E5" w:rsidTr="00A336E5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336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Водоснабжение 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336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1.1.Бесперебойное круглосуточное водоснабжение в течение года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336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Перерывы в водоснабжение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336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Суммарная продолжительность перерывов одного абонента не более 8 часов в месяц</w:t>
            </w:r>
          </w:p>
        </w:tc>
      </w:tr>
      <w:tr w:rsidR="00A336E5" w:rsidRPr="00A336E5" w:rsidTr="00A336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E5" w:rsidRPr="00A336E5" w:rsidRDefault="00A336E5" w:rsidP="00A3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336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1.2. Состав и свойства воды в соответствии с нормативами, установленными органами Госкомсанэпиднадзора РФ и органами местного самоуправления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336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Несоответствие состава и свойств воды установленным нормативам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336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 допускается</w:t>
            </w:r>
          </w:p>
        </w:tc>
      </w:tr>
      <w:tr w:rsidR="00A336E5" w:rsidRPr="00A336E5" w:rsidTr="00A336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E5" w:rsidRPr="00A336E5" w:rsidRDefault="00A336E5" w:rsidP="00A3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336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1.3. Давление (напор) в точках присоединения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A336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Менее расчетного</w:t>
            </w:r>
            <w:proofErr w:type="gram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336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 допускается</w:t>
            </w:r>
          </w:p>
        </w:tc>
      </w:tr>
      <w:tr w:rsidR="00A336E5" w:rsidRPr="00A336E5" w:rsidTr="00A336E5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336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Водоотведение 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336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1.1.Бесперебойный круглосуточный прием стоков на очистку в течение года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336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Перерывы в очистке стоков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336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 допускается</w:t>
            </w:r>
          </w:p>
        </w:tc>
      </w:tr>
      <w:tr w:rsidR="00A336E5" w:rsidRPr="00A336E5" w:rsidTr="00A336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E5" w:rsidRPr="00A336E5" w:rsidRDefault="00A336E5" w:rsidP="00A3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336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1.2. Состав и свойства воды в соответствии с нормативами </w:t>
            </w:r>
            <w:proofErr w:type="spellStart"/>
            <w:r w:rsidRPr="00A336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СанПин</w:t>
            </w:r>
            <w:proofErr w:type="spellEnd"/>
            <w:r w:rsidRPr="00A336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установленными органами Госкомсанэпиднадзора РФ и органами местного самоуправления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336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Несоответствие состава и свойств воды установленным нормативам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336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 допускается</w:t>
            </w:r>
          </w:p>
        </w:tc>
      </w:tr>
      <w:tr w:rsidR="00A336E5" w:rsidRPr="00A336E5" w:rsidTr="00A336E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336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336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1.3. Утечка в системе водоотведения 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336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утечка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E5" w:rsidRPr="00A336E5" w:rsidRDefault="00A336E5" w:rsidP="00A336E5">
            <w:pPr>
              <w:widowControl w:val="0"/>
              <w:adjustRightInd w:val="0"/>
              <w:spacing w:after="225" w:line="312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336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 допускается</w:t>
            </w:r>
          </w:p>
        </w:tc>
      </w:tr>
    </w:tbl>
    <w:p w:rsidR="00A336E5" w:rsidRPr="00993A34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0"/>
          <w:szCs w:val="20"/>
          <w:lang w:eastAsia="ru-RU"/>
        </w:rPr>
      </w:pPr>
      <w:r w:rsidRPr="00993A34">
        <w:rPr>
          <w:rFonts w:ascii="Times New Roman" w:eastAsia="Times New Roman" w:hAnsi="Times New Roman" w:cs="Times New Roman"/>
          <w:color w:val="304855"/>
          <w:sz w:val="20"/>
          <w:szCs w:val="20"/>
          <w:lang w:eastAsia="ru-RU"/>
        </w:rPr>
        <w:t> </w:t>
      </w:r>
    </w:p>
    <w:p w:rsidR="00A336E5" w:rsidRPr="00993A34" w:rsidRDefault="00E21C22" w:rsidP="00A336E5">
      <w:pPr>
        <w:shd w:val="clear" w:color="auto" w:fill="FFFFFF"/>
        <w:spacing w:after="225" w:line="312" w:lineRule="auto"/>
        <w:jc w:val="both"/>
        <w:outlineLvl w:val="3"/>
        <w:rPr>
          <w:rFonts w:ascii="Arial" w:eastAsia="Times New Roman" w:hAnsi="Arial" w:cs="Arial"/>
          <w:b/>
          <w:bCs/>
          <w:color w:val="304855"/>
          <w:lang w:eastAsia="ru-RU"/>
        </w:rPr>
      </w:pPr>
      <w:r>
        <w:rPr>
          <w:rFonts w:ascii="Arial" w:eastAsia="Times New Roman" w:hAnsi="Arial" w:cs="Arial"/>
          <w:bCs/>
          <w:noProof/>
          <w:color w:val="304855"/>
          <w:lang w:eastAsia="ru-RU"/>
        </w:rPr>
        <w:t>6</w:t>
      </w:r>
      <w:r w:rsidR="00A336E5" w:rsidRPr="00993A34">
        <w:rPr>
          <w:rFonts w:ascii="Arial" w:eastAsia="Times New Roman" w:hAnsi="Arial" w:cs="Arial"/>
          <w:bCs/>
          <w:noProof/>
          <w:color w:val="304855"/>
          <w:lang w:eastAsia="ru-RU"/>
        </w:rPr>
        <w:t>.11. Концессионер обязан предоставлять услуги водоснабжения и водоотведения всем юридическим и физическим лицам (абонентам), обратившимся с заявлением о заключении Договора</w:t>
      </w:r>
      <w:r w:rsidR="00A336E5" w:rsidRPr="00993A34">
        <w:rPr>
          <w:rFonts w:ascii="Arial" w:eastAsia="Times New Roman" w:hAnsi="Arial" w:cs="Arial"/>
          <w:bCs/>
          <w:color w:val="000000"/>
          <w:lang w:eastAsia="ru-RU"/>
        </w:rPr>
        <w:t xml:space="preserve"> в соответствии с Правилами предоставления коммунальных услуг. </w:t>
      </w:r>
    </w:p>
    <w:p w:rsidR="00A336E5" w:rsidRPr="00993A34" w:rsidRDefault="00E21C22" w:rsidP="00A336E5">
      <w:pPr>
        <w:shd w:val="clear" w:color="auto" w:fill="FFFFFF"/>
        <w:spacing w:after="225" w:line="312" w:lineRule="auto"/>
        <w:jc w:val="both"/>
        <w:outlineLvl w:val="3"/>
        <w:rPr>
          <w:rFonts w:ascii="Arial" w:eastAsia="Times New Roman" w:hAnsi="Arial" w:cs="Arial"/>
          <w:b/>
          <w:bCs/>
          <w:color w:val="304855"/>
          <w:lang w:eastAsia="ru-RU"/>
        </w:rPr>
      </w:pPr>
      <w:r>
        <w:rPr>
          <w:rFonts w:ascii="Arial" w:eastAsia="Times New Roman" w:hAnsi="Arial" w:cs="Arial"/>
          <w:bCs/>
          <w:noProof/>
          <w:color w:val="304855"/>
          <w:lang w:eastAsia="ru-RU"/>
        </w:rPr>
        <w:t>6</w:t>
      </w:r>
      <w:r w:rsidR="00A336E5" w:rsidRPr="00993A34">
        <w:rPr>
          <w:rFonts w:ascii="Arial" w:eastAsia="Times New Roman" w:hAnsi="Arial" w:cs="Arial"/>
          <w:bCs/>
          <w:noProof/>
          <w:color w:val="304855"/>
          <w:lang w:eastAsia="ru-RU"/>
        </w:rPr>
        <w:t>.12.</w:t>
      </w:r>
      <w:r w:rsidR="00A336E5" w:rsidRPr="00993A34">
        <w:rPr>
          <w:rFonts w:ascii="Arial" w:eastAsia="Times New Roman" w:hAnsi="Arial" w:cs="Arial"/>
          <w:bCs/>
          <w:color w:val="000000"/>
          <w:lang w:eastAsia="ru-RU"/>
        </w:rPr>
        <w:t xml:space="preserve"> </w:t>
      </w:r>
      <w:proofErr w:type="spellStart"/>
      <w:r w:rsidR="00A336E5" w:rsidRPr="00993A34">
        <w:rPr>
          <w:rFonts w:ascii="Arial" w:eastAsia="Times New Roman" w:hAnsi="Arial" w:cs="Arial"/>
          <w:bCs/>
          <w:color w:val="000000"/>
          <w:lang w:eastAsia="ru-RU"/>
        </w:rPr>
        <w:t>Концендент</w:t>
      </w:r>
      <w:proofErr w:type="spellEnd"/>
      <w:r w:rsidR="00A336E5" w:rsidRPr="00993A34">
        <w:rPr>
          <w:rFonts w:ascii="Arial" w:eastAsia="Times New Roman" w:hAnsi="Arial" w:cs="Arial"/>
          <w:bCs/>
          <w:color w:val="000000"/>
          <w:lang w:eastAsia="ru-RU"/>
        </w:rPr>
        <w:t xml:space="preserve"> самостоятельно осуществляет </w:t>
      </w:r>
      <w:proofErr w:type="gramStart"/>
      <w:r w:rsidR="00A336E5" w:rsidRPr="00993A34">
        <w:rPr>
          <w:rFonts w:ascii="Arial" w:eastAsia="Times New Roman" w:hAnsi="Arial" w:cs="Arial"/>
          <w:bCs/>
          <w:color w:val="000000"/>
          <w:lang w:eastAsia="ru-RU"/>
        </w:rPr>
        <w:t>контроль за</w:t>
      </w:r>
      <w:proofErr w:type="gramEnd"/>
      <w:r w:rsidR="00A336E5" w:rsidRPr="00993A34">
        <w:rPr>
          <w:rFonts w:ascii="Arial" w:eastAsia="Times New Roman" w:hAnsi="Arial" w:cs="Arial"/>
          <w:bCs/>
          <w:color w:val="000000"/>
          <w:lang w:eastAsia="ru-RU"/>
        </w:rPr>
        <w:t xml:space="preserve"> работой Концессионера.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proofErr w:type="spellStart"/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Концендент</w:t>
      </w:r>
      <w:proofErr w:type="spellEnd"/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право в любое время удостовериться в том, что Концессионер, предоставляет услуги надлежащим образом. В процессе контроля за работой Концессионера </w:t>
      </w:r>
      <w:proofErr w:type="spellStart"/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Концендент</w:t>
      </w:r>
      <w:proofErr w:type="spellEnd"/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</w:t>
      </w:r>
      <w:proofErr w:type="gramEnd"/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контролировать следующие параметры качества управления переданным имущественным комплексом: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Своевременное, качественное выполнение работ, предусмотренных производственной и инвестиционной программами управления переданным имуществом;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-36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Качество очистки воды. Соответствие параметров качества условиям настоящего                      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-36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Соглашения;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-36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     Оперативность ликвидации аварий. Срок начала ликвидации аварийных ситуаций не        должен превышать 3 часа с момента поступления информации об аварии. Сроки ликвидации аварий устанавливаются в соответствии с действующим законодательством РФ;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left="-36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Количество предъявленных обоснованных претензий по водоотведению - одной на одного абонента в месяц. </w:t>
      </w:r>
    </w:p>
    <w:p w:rsidR="00A336E5" w:rsidRPr="00A336E5" w:rsidRDefault="00E21C22" w:rsidP="00A336E5">
      <w:pPr>
        <w:widowControl w:val="0"/>
        <w:shd w:val="clear" w:color="auto" w:fill="FFFFFF"/>
        <w:spacing w:before="60" w:after="225" w:line="312" w:lineRule="auto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.13. Деятельность Концессионера осуществляется на основании</w:t>
      </w:r>
      <w:r w:rsidR="00A336E5" w:rsidRPr="00A336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действующих отраслевых норм, правил и других нормативных документов по вопросам эксплуатации и строительства очистных сооружений. </w:t>
      </w:r>
    </w:p>
    <w:p w:rsidR="00A336E5" w:rsidRPr="00A336E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> </w:t>
      </w:r>
    </w:p>
    <w:p w:rsidR="00A336E5" w:rsidRPr="00A336E5" w:rsidRDefault="00E21C22" w:rsidP="00A336E5">
      <w:pPr>
        <w:widowControl w:val="0"/>
        <w:shd w:val="clear" w:color="auto" w:fill="FFFFFF"/>
        <w:adjustRightInd w:val="0"/>
        <w:spacing w:after="225" w:line="312" w:lineRule="auto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04855"/>
          <w:sz w:val="24"/>
          <w:szCs w:val="24"/>
          <w:lang w:eastAsia="ru-RU"/>
        </w:rPr>
        <w:t>VII</w:t>
      </w:r>
      <w:r w:rsidR="00A336E5" w:rsidRPr="00A336E5">
        <w:rPr>
          <w:rFonts w:ascii="Times New Roman" w:eastAsia="Times New Roman" w:hAnsi="Times New Roman" w:cs="Times New Roman"/>
          <w:b/>
          <w:bCs/>
          <w:noProof/>
          <w:color w:val="304855"/>
          <w:sz w:val="24"/>
          <w:szCs w:val="24"/>
          <w:lang w:eastAsia="ru-RU"/>
        </w:rPr>
        <w:t>. Сроки по настоящему Соглашению</w:t>
      </w:r>
      <w:bookmarkEnd w:id="41"/>
    </w:p>
    <w:p w:rsidR="00A336E5" w:rsidRPr="00A336E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E21C22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bookmarkStart w:id="42" w:name="sub_1863"/>
      <w:r>
        <w:rPr>
          <w:rFonts w:ascii="Times New Roman" w:eastAsia="Times New Roman" w:hAnsi="Times New Roman" w:cs="Times New Roman"/>
          <w:noProof/>
          <w:color w:val="2C5C87"/>
          <w:sz w:val="24"/>
          <w:szCs w:val="24"/>
          <w:u w:val="single"/>
          <w:lang w:eastAsia="ru-RU"/>
        </w:rPr>
        <w:t>7</w:t>
      </w:r>
      <w:r w:rsidR="00A336E5" w:rsidRPr="00A336E5">
        <w:rPr>
          <w:rFonts w:ascii="Times New Roman" w:eastAsia="Times New Roman" w:hAnsi="Times New Roman" w:cs="Times New Roman"/>
          <w:noProof/>
          <w:color w:val="2C5C87"/>
          <w:sz w:val="24"/>
          <w:szCs w:val="24"/>
          <w:u w:val="single"/>
          <w:lang w:eastAsia="ru-RU"/>
        </w:rPr>
        <w:t>.1. Настоящее  Соглашение  вступает  в  силу со дня  его  подписания</w:t>
      </w:r>
      <w:bookmarkEnd w:id="42"/>
      <w:r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 xml:space="preserve"> и действует в течение </w:t>
      </w:r>
      <w:r w:rsidRPr="00E21C22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>5</w:t>
      </w:r>
      <w:r w:rsidR="00A336E5" w:rsidRPr="00A336E5">
        <w:rPr>
          <w:rFonts w:ascii="Times New Roman" w:eastAsia="Times New Roman" w:hAnsi="Times New Roman" w:cs="Times New Roman"/>
          <w:noProof/>
          <w:color w:val="304855"/>
          <w:sz w:val="24"/>
          <w:szCs w:val="24"/>
          <w:lang w:eastAsia="ru-RU"/>
        </w:rPr>
        <w:t xml:space="preserve"> лет.</w:t>
      </w:r>
    </w:p>
    <w:p w:rsidR="00A336E5" w:rsidRPr="00A336E5" w:rsidRDefault="00E21C22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7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Срок реконструкции объекта Соглашения – в течение срока действия Соглашения.</w:t>
      </w:r>
    </w:p>
    <w:p w:rsidR="00A336E5" w:rsidRPr="00A336E5" w:rsidRDefault="00A336E5" w:rsidP="00A336E5">
      <w:pPr>
        <w:widowControl w:val="0"/>
        <w:shd w:val="clear" w:color="auto" w:fill="FFFFFF"/>
        <w:adjustRightInd w:val="0"/>
        <w:spacing w:after="225" w:line="312" w:lineRule="auto"/>
        <w:ind w:firstLine="720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E21C22" w:rsidP="00A336E5">
      <w:pPr>
        <w:shd w:val="clear" w:color="auto" w:fill="FFFFFF"/>
        <w:spacing w:after="225" w:line="312" w:lineRule="auto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lang w:val="en-US" w:eastAsia="ru-RU"/>
        </w:rPr>
        <w:t>VIII</w:t>
      </w:r>
      <w:r w:rsidR="00A336E5" w:rsidRPr="00A336E5">
        <w:rPr>
          <w:rFonts w:ascii="Times New Roman" w:eastAsia="Times New Roman" w:hAnsi="Times New Roman" w:cs="Times New Roman"/>
          <w:b/>
          <w:caps/>
          <w:color w:val="000000"/>
          <w:lang w:eastAsia="ru-RU"/>
        </w:rPr>
        <w:t xml:space="preserve">. Порядок осуществления </w:t>
      </w:r>
      <w:proofErr w:type="gramStart"/>
      <w:r w:rsidR="00A336E5" w:rsidRPr="00A336E5">
        <w:rPr>
          <w:rFonts w:ascii="Times New Roman" w:eastAsia="Times New Roman" w:hAnsi="Times New Roman" w:cs="Times New Roman"/>
          <w:b/>
          <w:caps/>
          <w:color w:val="000000"/>
          <w:lang w:eastAsia="ru-RU"/>
        </w:rPr>
        <w:t>Концедентом  контроля</w:t>
      </w:r>
      <w:proofErr w:type="gramEnd"/>
      <w:r w:rsidR="00A336E5" w:rsidRPr="00A336E5">
        <w:rPr>
          <w:rFonts w:ascii="Times New Roman" w:eastAsia="Times New Roman" w:hAnsi="Times New Roman" w:cs="Times New Roman"/>
          <w:b/>
          <w:caps/>
          <w:color w:val="000000"/>
          <w:lang w:eastAsia="ru-RU"/>
        </w:rPr>
        <w:t xml:space="preserve"> за соблюдением Концессионером  условий настоящего Соглашения</w:t>
      </w:r>
    </w:p>
    <w:p w:rsidR="00A336E5" w:rsidRPr="00A336E5" w:rsidRDefault="00E21C22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8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Права    и    обязанности   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Концедента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осуществляются уполномоченными  им  органами  в  соответствии с законодательством Российской   Федерации,   законодательством  субъектов  Российской Федерации,   нормативными   правовыми   актами   органов  местного самоуправления. 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уведомляет  Концессионера  об 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органах, уполномоченных  осуществлять  от  его имени права и обязанности по настоящему  Соглашению.</w:t>
      </w:r>
    </w:p>
    <w:p w:rsidR="00A336E5" w:rsidRPr="00A336E5" w:rsidRDefault="00E21C22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8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осуществляет   </w:t>
      </w:r>
      <w:proofErr w:type="gram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  за</w:t>
      </w:r>
      <w:proofErr w:type="gram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соблюдением Концессионером   условий   настоящего   Соглашения,  в  том  числе обязательств  по  осуществлению деятельности, указанной в пункте 1 настоящего     Соглашения,     обязательств    по    эксплуатации   объекта   Соглашения  в  соответствии  с условиями настоящего Соглашения.</w:t>
      </w:r>
    </w:p>
    <w:p w:rsidR="00A336E5" w:rsidRPr="00A336E5" w:rsidRDefault="00E21C22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Концессионер    обязан    обеспечить    представителям уполномоченных  органов 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Концедента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осуществляющим  </w:t>
      </w:r>
      <w:proofErr w:type="gram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 за</w:t>
      </w:r>
      <w:proofErr w:type="gram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   Концессионером   условий   настоящего   Соглашения, беспрепятственный   доступ   на   объект  Соглашения,  а  также  к документации,  относящейся к осуществлению деятельности, указанной в пункте 1 настоящего Соглашения.</w:t>
      </w:r>
    </w:p>
    <w:p w:rsidR="00A336E5" w:rsidRPr="00A336E5" w:rsidRDefault="00E21C22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имеет   право  запрашивать  у  Концессионера информацию об исполнении Концессионером обязательств по настоящему Соглашению.</w:t>
      </w:r>
    </w:p>
    <w:p w:rsidR="00A336E5" w:rsidRPr="00A336E5" w:rsidRDefault="00E21C22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.5.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не   вправе   вмешиваться   в  осуществление  хозяйственной деятельности Концессионера.</w:t>
      </w:r>
    </w:p>
    <w:p w:rsidR="00A336E5" w:rsidRPr="00A336E5" w:rsidRDefault="00E21C22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.6. При обнаружении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Концедентом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осуществления контроля  за    деятельностью   Концессионера   нарушений,   которые   могут существенно   повлиять   на   соблюдение   Концессионером  условий настоящего   Соглашения,  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</w:t>
      </w:r>
      <w:proofErr w:type="gram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сообщить  об  этом Концессионеру  не позднее пяти  календарных  дней  с даты обнаружения указанных нарушений.</w:t>
      </w:r>
    </w:p>
    <w:p w:rsidR="00A336E5" w:rsidRPr="00A336E5" w:rsidRDefault="00A336E5" w:rsidP="00A336E5">
      <w:pPr>
        <w:widowControl w:val="0"/>
        <w:shd w:val="clear" w:color="auto" w:fill="FFFFFF"/>
        <w:adjustRightInd w:val="0"/>
        <w:spacing w:after="225" w:line="312" w:lineRule="auto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E21C22" w:rsidP="00A336E5">
      <w:pPr>
        <w:shd w:val="clear" w:color="auto" w:fill="FFFFFF"/>
        <w:spacing w:after="225" w:line="312" w:lineRule="auto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bookmarkStart w:id="43" w:name="sub_11200"/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u w:val="single"/>
          <w:lang w:val="en-US" w:eastAsia="ru-RU"/>
        </w:rPr>
        <w:t>I</w:t>
      </w:r>
      <w:r w:rsidR="00A336E5" w:rsidRPr="00A336E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u w:val="single"/>
          <w:lang w:eastAsia="ru-RU"/>
        </w:rPr>
        <w:t>X. Ответственность Сторон</w:t>
      </w:r>
    </w:p>
    <w:p w:rsidR="00A336E5" w:rsidRPr="00A336E5" w:rsidRDefault="00E21C22" w:rsidP="00A336E5">
      <w:pPr>
        <w:shd w:val="clear" w:color="auto" w:fill="FFFFFF"/>
        <w:tabs>
          <w:tab w:val="left" w:pos="10206"/>
        </w:tabs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E21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За  неисполнение или ненадлежащее исполнение обязательств по    настоящему   Соглашению   Стороны   несут   ответственность, предусмотренную законодательством Российской Федерации и настоящим Соглашением.</w:t>
      </w:r>
    </w:p>
    <w:p w:rsidR="00A336E5" w:rsidRPr="00A336E5" w:rsidRDefault="00E21C22" w:rsidP="00A336E5">
      <w:pPr>
        <w:shd w:val="clear" w:color="auto" w:fill="FFFFFF"/>
        <w:tabs>
          <w:tab w:val="left" w:pos="709"/>
        </w:tabs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21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Концессионер  несет  ответственность перед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Концедентом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допущенное при реконструкции и модернизации объекта  Соглашения нарушение  требований, установленных настоящим Соглашением,  требований  технических  регламентов,      проектной документации,   иных   обязательных требований к качеству  объекта Соглашения.</w:t>
      </w:r>
    </w:p>
    <w:p w:rsidR="00A336E5" w:rsidRPr="00A336E5" w:rsidRDefault="00E21C22" w:rsidP="00A336E5">
      <w:pPr>
        <w:shd w:val="clear" w:color="auto" w:fill="FFFFFF"/>
        <w:tabs>
          <w:tab w:val="left" w:pos="10206"/>
        </w:tabs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E21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В  случае  нарушения  тре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бований,  указанных  в пункте 1</w:t>
      </w:r>
      <w:r w:rsidRPr="00E21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 настоящего Соглашения,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</w:t>
      </w:r>
      <w:proofErr w:type="gram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 двух недель с даты нарушения    направить    Концессионеру    в    письменной   форме требование   безвозмездно   устранить   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обнаруженное  нарушение  с указанием   пункта   настоящего   Соглашения  и  (или)  документа, требования   которых   нарушены.  При  этом  срок  для  устранения нарушения составляет тридцать календарных дней.</w:t>
      </w:r>
    </w:p>
    <w:p w:rsidR="00A336E5" w:rsidRPr="00A336E5" w:rsidRDefault="00E21C22" w:rsidP="00A336E5">
      <w:pPr>
        <w:shd w:val="clear" w:color="auto" w:fill="FFFFFF"/>
        <w:tabs>
          <w:tab w:val="left" w:pos="10206"/>
        </w:tabs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E21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вправе потребовать от Концессионера возмещения причиненных    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Концеденту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убытков,    вызванных    нарушением Концессионером   треб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ований,  указанных  в  пункте 1</w:t>
      </w:r>
      <w:r w:rsidRPr="00E21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  настоящего Соглашения,  если эти нарушения не были устранены Концессионером в срок, определенный  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Концедентом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 требовании  об  устранении нарушен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ий,  предусмотренном  пунктом 1</w:t>
      </w:r>
      <w:r w:rsidRPr="00E21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 настоящего Соглашения, или являются существенными.</w:t>
      </w:r>
    </w:p>
    <w:p w:rsidR="00A336E5" w:rsidRPr="00A336E5" w:rsidRDefault="00E21C22" w:rsidP="00A336E5">
      <w:pPr>
        <w:shd w:val="clear" w:color="auto" w:fill="FFFFFF"/>
        <w:tabs>
          <w:tab w:val="left" w:pos="10206"/>
        </w:tabs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E21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.5. Концессионер  несет  перед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Концедентом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ответственность за качество работ по реконструкции и модернизации объекта  Соглашения   в   течение 11 месяцев со дня передачи объекта Соглашения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Концеденту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36E5" w:rsidRPr="00A336E5" w:rsidRDefault="00E21C22" w:rsidP="00A336E5">
      <w:pPr>
        <w:shd w:val="clear" w:color="auto" w:fill="FFFFFF"/>
        <w:tabs>
          <w:tab w:val="left" w:pos="10206"/>
        </w:tabs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172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.6.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имеет право на возмещение убытков, возникших в результате неисполнения или    ненадлежащего    исполнения Концессионером  обязательств по настоящему Соглашению.</w:t>
      </w:r>
    </w:p>
    <w:p w:rsidR="00A336E5" w:rsidRPr="00A336E5" w:rsidRDefault="00A336E5" w:rsidP="00A336E5">
      <w:pPr>
        <w:shd w:val="clear" w:color="auto" w:fill="FFFFFF"/>
        <w:tabs>
          <w:tab w:val="left" w:pos="10206"/>
        </w:tabs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Концессионер  имеет  право  на возмещение убытков, возникших в результате  неисполнения  или ненадлежащего исполнения </w:t>
      </w:r>
      <w:proofErr w:type="spellStart"/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Концедентом</w:t>
      </w:r>
      <w:proofErr w:type="spellEnd"/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обязательств  по  настоящему Соглашению.</w:t>
      </w:r>
    </w:p>
    <w:p w:rsidR="00A336E5" w:rsidRPr="00A336E5" w:rsidRDefault="00A336E5" w:rsidP="00A336E5">
      <w:pPr>
        <w:shd w:val="clear" w:color="auto" w:fill="FFFFFF"/>
        <w:tabs>
          <w:tab w:val="left" w:pos="10206"/>
        </w:tabs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Возмещение   указанных   убытков   производится   в   порядке, установленном действующим законодательством.</w:t>
      </w:r>
    </w:p>
    <w:p w:rsidR="00A336E5" w:rsidRPr="00A336E5" w:rsidRDefault="00A336E5" w:rsidP="00A336E5">
      <w:pPr>
        <w:shd w:val="clear" w:color="auto" w:fill="FFFFFF"/>
        <w:tabs>
          <w:tab w:val="left" w:pos="10206"/>
        </w:tabs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Georgia" w:eastAsia="Times New Roman" w:hAnsi="Georgia" w:cs="Arial"/>
          <w:color w:val="000000"/>
          <w:sz w:val="18"/>
          <w:szCs w:val="18"/>
          <w:lang w:eastAsia="ru-RU"/>
        </w:rPr>
        <w:t xml:space="preserve">       </w:t>
      </w:r>
      <w:r w:rsidR="0017289E" w:rsidRPr="00172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 Сторона   вправе   не   приступать  к  исполнению  своих обязанностей   по   настоящему  Соглашению  или  приостановить  их исполнение с уведомлением другой Стороны в случае, когда нарушение другой   Стороной  своих  обязанностей  по  настоящему  Соглашению препятствует исполнению указанных обязанностей.</w:t>
      </w:r>
      <w:bookmarkEnd w:id="43"/>
    </w:p>
    <w:p w:rsidR="00A336E5" w:rsidRPr="00A336E5" w:rsidRDefault="0017289E" w:rsidP="00A336E5">
      <w:pPr>
        <w:shd w:val="clear" w:color="auto" w:fill="FFFFFF"/>
        <w:spacing w:after="225" w:line="312" w:lineRule="auto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X</w:t>
      </w:r>
      <w:r w:rsidR="00A336E5" w:rsidRPr="00A336E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. Порядок взаимодействия Сторон при наступлении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обстоятельств непреодолимой силы</w:t>
      </w:r>
    </w:p>
    <w:p w:rsidR="00A336E5" w:rsidRPr="00A336E5" w:rsidRDefault="0017289E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</w:t>
      </w:r>
      <w:r w:rsidRPr="00465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 Сторона,  не  исполнившая  или  исполнившая  ненадлежащим образом   свои   обязательства  по  настоящему  Соглашению,  несет ответственность,   предусмотренную   законодательством  Российской Федерации и настоящим Соглашением, если не докажет, что надлежащее   исполнение   обязательств   по   настоящему  Соглашению  оказалось невозможным  вследствие  наступления  обстоятельств  непреодолимой силы.</w:t>
      </w:r>
    </w:p>
    <w:p w:rsidR="00A336E5" w:rsidRPr="00A336E5" w:rsidRDefault="0017289E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</w:t>
      </w:r>
      <w:r w:rsidRPr="00465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  Сторона,  нарушившая  условия  настоящего  Соглашения  в результате наступления обстоятельств непреодолимой силы, обязана: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а)  в  письменной форме уведомить другую Сторону о наступлении указанных обстоятельств не позднее 3-х календарных дней с даты их    наступления   и   представить   необходимые   документальные  подтверждения;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б) в письменной форме уведомить другую Сторону о возобновлении  исполнения своих обязательств по настоящему Соглашению.</w:t>
      </w:r>
    </w:p>
    <w:p w:rsidR="00A336E5" w:rsidRPr="00A336E5" w:rsidRDefault="0017289E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</w:t>
      </w:r>
      <w:r w:rsidRPr="00465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</w:t>
      </w:r>
      <w:proofErr w:type="gram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  обязаны  предпринять  все  разумные  меры  для  устранения  последствий,  причиненных  наступлением  обстоятельств непреодолимой  силы,  послуживших  препятствием  к  исполнению или надлежащему  исполнению  обязательств  по настоящему Соглашению, а   также до устранения  этих  последствий  предпринять  в  течение  тридцати календарных дней меры, направленные  на  обеспечение  надлежащего     осуществления Концессионером деятельности, указанной в пункте 1 настоящего Соглашения.</w:t>
      </w:r>
      <w:proofErr w:type="gramEnd"/>
    </w:p>
    <w:p w:rsidR="00A336E5" w:rsidRPr="00A336E5" w:rsidRDefault="00A336E5" w:rsidP="00A336E5">
      <w:pPr>
        <w:shd w:val="clear" w:color="auto" w:fill="FFFFFF"/>
        <w:spacing w:after="225" w:line="312" w:lineRule="auto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XI</w:t>
      </w:r>
      <w:r w:rsidR="0017289E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.</w:t>
      </w:r>
      <w:r w:rsidRPr="00A336E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 xml:space="preserve"> Изменение Соглашения</w:t>
      </w:r>
    </w:p>
    <w:p w:rsidR="00A336E5" w:rsidRPr="00A336E5" w:rsidRDefault="0017289E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11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Настоящее  Соглашение  может  быть  изменено по согласию Сторон.   Изменение   настоящего Соглашения   осуществляется   в  письменной форме.</w:t>
      </w:r>
    </w:p>
    <w:p w:rsidR="00A336E5" w:rsidRPr="00A336E5" w:rsidRDefault="00E21C22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</w:t>
      </w:r>
      <w:r w:rsidR="00172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</w:t>
      </w:r>
      <w:proofErr w:type="gram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Основанием  для  изменения условий настоящего Соглашения является  существенное изменение обстоятельств, из которых Стороны исходили    при    заключении   настоящего Соглашения,   включая невозможность  обеспечения  условий и порядка компенсации расходов Концессионера   по   предоставленным   им   потребителям  льготам, установленным федеральными законами, законами субъекта Российской  Федерации,   нормативными   правовыми   </w:t>
      </w:r>
      <w:r w:rsidR="00A336E5" w:rsidRPr="00A336E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актами   органов  местного самоуправления,  в том числе по льготам по оплате товаров, работ и  услуг.</w:t>
      </w:r>
      <w:proofErr w:type="gramEnd"/>
    </w:p>
    <w:p w:rsidR="00A336E5" w:rsidRPr="00A336E5" w:rsidRDefault="0017289E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11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</w:t>
      </w:r>
      <w:proofErr w:type="gram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настоящего Соглашения, определенные на основании  конкурсного предложения Концессионера, подлежат изменению только в  случае,  если  в  течение  срока  действия настоящего  Соглашения  законодательством Российской Федерации, законодательством субъекта   Российской   Федерации,   нормативными  правовыми  актами  органов местного самоуправления   устанавливаются   нормы,   ухудшающие положение  Концессионера  таким  образом,  что  он  в значительной степени   лишается  того,  на  что  был  вправе  рассчитывать  при заключении настоящего Соглашения.</w:t>
      </w:r>
      <w:proofErr w:type="gramEnd"/>
    </w:p>
    <w:p w:rsidR="00A336E5" w:rsidRPr="00A336E5" w:rsidRDefault="0017289E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11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В   целях   внесения  изменений  в  условия  настоящего Соглашения    одна    из    Сторон направляет другой Стороне соответствующее предложение с обоснованием предлагаемых изменений. Эта  другая  Сторона  в течение четырнадцати календарных дней </w:t>
      </w:r>
      <w:proofErr w:type="gram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  получения</w:t>
      </w:r>
      <w:proofErr w:type="gram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указанного   предложения  рассматривает  его  и принимает  решение  о  согласии  или  об отказе внести изменения в условия настоящего Соглашения.</w:t>
      </w:r>
    </w:p>
    <w:p w:rsidR="00A336E5" w:rsidRPr="00A336E5" w:rsidRDefault="0017289E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11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 Настоящее  Соглашение  может быть изменено по требованию одной  из  Сторон  по  решению суда по основаниям, предусмотренным Гражданским кодексом Российской Федерации.</w:t>
      </w:r>
    </w:p>
    <w:p w:rsidR="00A336E5" w:rsidRPr="00A336E5" w:rsidRDefault="0017289E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11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.6. Концессионер имеет право передавать с согласия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Концедента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третьим  лицам свои права и обязанности по настоящему Соглашению с момента  ввода  в  эксплуатацию  объекта  Соглашения путем уступки  требования или перевода долга по настоящему Соглашению.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X</w:t>
      </w:r>
      <w:r w:rsidR="0017289E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en-US" w:eastAsia="ru-RU"/>
        </w:rPr>
        <w:t>II</w:t>
      </w:r>
      <w:r w:rsidRPr="00A336E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. Прекращение Соглашения</w:t>
      </w:r>
    </w:p>
    <w:p w:rsidR="00A336E5" w:rsidRPr="00A336E5" w:rsidRDefault="0017289E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12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Настоящее Соглашение прекращается: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а) по истечении срока действия;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б) по соглашению Сторон;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в) по решению суда.</w:t>
      </w:r>
    </w:p>
    <w:p w:rsidR="00A336E5" w:rsidRPr="00A336E5" w:rsidRDefault="0017289E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12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 Настоящее  Соглашение может быть расторгнуто досрочно на основании  решения  суда  по  требованию  одной из Сторон в случае  существенного   нарушения   другой   Стороной  условий  настоящего Соглашения,  существенного  изменения  обстоятельств,  из  которых  Стороны  исходили  при его заключении, а также по иным основаниям, предусмотренным федеральными законами.</w:t>
      </w:r>
    </w:p>
    <w:p w:rsidR="00A336E5" w:rsidRPr="00A336E5" w:rsidRDefault="0017289E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12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  К   существенным   нарушениям   Концессионером  условий  настоящего Соглашения относятся: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а) нарушение  сроков реконструкции объекта Соглашения;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б) использование (эксплуатация) объекта Соглашения в целях, не установленных настоящим Соглашением;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в)   нарушение  </w:t>
      </w:r>
      <w:proofErr w:type="gramStart"/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установленных</w:t>
      </w:r>
      <w:proofErr w:type="gramEnd"/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настоящим  Соглашением  порядка распоряжения    объектом    Соглашения,    порядка   использования (эксплуатации) объекта Соглашения;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г)  неисполнение  или  ненадлежащее  исполнение Концессионером обязательств, указанных в разделе </w:t>
      </w: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</w:t>
      </w: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Соглашения, в том числе прекращение или приостановление Концессионером соответствующей деятельности без согласия </w:t>
      </w:r>
      <w:proofErr w:type="spellStart"/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обязательств по представлению потребителям услуг надлежащего качества,  в том числе несоответствие их качества требованиям, установленным законодательством Российской Федерации и настоящим Соглашением.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X</w:t>
      </w:r>
      <w:r w:rsidRPr="00A336E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en-US" w:eastAsia="ru-RU"/>
        </w:rPr>
        <w:t>I</w:t>
      </w:r>
      <w:r w:rsidR="0017289E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en-US" w:eastAsia="ru-RU"/>
        </w:rPr>
        <w:t>II</w:t>
      </w:r>
      <w:r w:rsidRPr="00A336E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. Разрешение споров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</w:t>
      </w:r>
      <w:r w:rsidR="00172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</w:t>
      </w:r>
      <w:r w:rsidR="0017289E" w:rsidRPr="00465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 Все  споры и разногласия, которые могут возникнуть между Сторонами  по настоящему Соглашению или в связи с ним, разрешаются путем переговоров.</w:t>
      </w:r>
    </w:p>
    <w:p w:rsidR="00A336E5" w:rsidRPr="00A336E5" w:rsidRDefault="0017289E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</w:t>
      </w:r>
      <w:r w:rsidRPr="00465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 В  случае не достижения согласия в результате проведенных переговоров   Сторона,   заявляющая   о  существовании  спора  или разногласий  по  настоящему  Соглашению, направляет другой Стороне письменную  претензию,  ответ  на  которую должен быть представлен  заявителю в течение двух недель календарных  дней  </w:t>
      </w:r>
      <w:proofErr w:type="gram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 даты</w:t>
      </w:r>
      <w:proofErr w:type="gram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ее получения.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 случае если ответ не представлен в указанный срок, претензия считается принятой.</w:t>
      </w:r>
    </w:p>
    <w:p w:rsidR="00A336E5" w:rsidRPr="00A336E5" w:rsidRDefault="0017289E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</w:t>
      </w:r>
      <w:r w:rsidRPr="00465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В случае не достижения Сторонами согласия споры, возникшие  между  Сторонами,  разрешаются  в соответствии с законодательством Российской Федерации.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X</w:t>
      </w:r>
      <w:r w:rsidR="0017289E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en-US" w:eastAsia="ru-RU"/>
        </w:rPr>
        <w:t>I</w:t>
      </w:r>
      <w:r w:rsidRPr="00A336E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V. Размещение информации</w:t>
      </w:r>
    </w:p>
    <w:p w:rsidR="00A336E5" w:rsidRPr="00A336E5" w:rsidRDefault="0017289E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</w:t>
      </w:r>
      <w:r w:rsidRPr="00465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   Настоящее   Соглашение,   за   исключением   сведений, составляющих   коммерческую  тайну,  подлежит размещению на сайте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Концедента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сети Интернет.</w:t>
      </w:r>
    </w:p>
    <w:p w:rsidR="00A336E5" w:rsidRPr="00A336E5" w:rsidRDefault="0017289E" w:rsidP="00A336E5">
      <w:pPr>
        <w:shd w:val="clear" w:color="auto" w:fill="FFFFFF"/>
        <w:spacing w:after="225" w:line="312" w:lineRule="auto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XV</w:t>
      </w:r>
      <w:r w:rsidR="00A336E5" w:rsidRPr="00A336E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. Заключительные положения</w:t>
      </w:r>
    </w:p>
    <w:p w:rsidR="00A336E5" w:rsidRPr="00A336E5" w:rsidRDefault="0017289E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</w:t>
      </w:r>
      <w:r w:rsidRPr="00465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  Сторона,   изменившая   свое  местонахождение  и  (или) реквизиты,  обязана  сообщить  об  этом  другой  Стороне в течение трёх календарных дней </w:t>
      </w:r>
      <w:proofErr w:type="gram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</w:t>
      </w:r>
      <w:proofErr w:type="gram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этого изменения.</w:t>
      </w:r>
    </w:p>
    <w:p w:rsidR="00A336E5" w:rsidRPr="00A336E5" w:rsidRDefault="0017289E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</w:t>
      </w:r>
      <w:r w:rsidRPr="00465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 Настоящее  Соглашение  составлено  на  русском  языке  в двух подлинных экземплярах, имеющих равную юридическую силу, из  них   один экземпляр  для 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Концедента</w:t>
      </w:r>
      <w:proofErr w:type="spellEnd"/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 один экземпляр для Концессионера.</w:t>
      </w:r>
    </w:p>
    <w:p w:rsidR="00A336E5" w:rsidRPr="00A336E5" w:rsidRDefault="0017289E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</w:t>
      </w:r>
      <w:r w:rsidRPr="00465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336E5"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 Все  приложения и дополнительные соглашения к настоящему Соглашению,  как заключенные при подписании настоящего Соглашения, так  и после вступления в силу настоящего Соглашения, являются его неотъемлемой   частью.   Указанные   приложения  и  дополнительные соглашения подписываются уполномоченными представителями Сторон.</w:t>
      </w:r>
    </w:p>
    <w:p w:rsidR="00A336E5" w:rsidRPr="00A336E5" w:rsidRDefault="0017289E" w:rsidP="00A336E5">
      <w:pPr>
        <w:shd w:val="clear" w:color="auto" w:fill="FFFFFF"/>
        <w:spacing w:after="225" w:line="312" w:lineRule="auto"/>
        <w:jc w:val="center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XVI</w:t>
      </w:r>
      <w:r w:rsidR="00A336E5" w:rsidRPr="00A336E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. Адреса и реквизиты Сторон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spellStart"/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Концессионер</w:t>
      </w:r>
    </w:p>
    <w:tbl>
      <w:tblPr>
        <w:tblW w:w="0" w:type="auto"/>
        <w:tblLook w:val="01E0"/>
      </w:tblPr>
      <w:tblGrid>
        <w:gridCol w:w="4785"/>
        <w:gridCol w:w="4786"/>
      </w:tblGrid>
      <w:tr w:rsidR="00A336E5" w:rsidRPr="00A336E5" w:rsidTr="00A336E5">
        <w:tc>
          <w:tcPr>
            <w:tcW w:w="4785" w:type="dxa"/>
            <w:hideMark/>
          </w:tcPr>
          <w:p w:rsidR="00A336E5" w:rsidRPr="00A336E5" w:rsidRDefault="00A336E5" w:rsidP="00A336E5">
            <w:pPr>
              <w:spacing w:after="225" w:line="312" w:lineRule="auto"/>
              <w:ind w:firstLine="720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hideMark/>
          </w:tcPr>
          <w:p w:rsidR="00A336E5" w:rsidRPr="00A336E5" w:rsidRDefault="00A336E5" w:rsidP="00A336E5">
            <w:pPr>
              <w:spacing w:after="225" w:line="312" w:lineRule="auto"/>
              <w:jc w:val="both"/>
              <w:rPr>
                <w:rFonts w:ascii="Georgia" w:eastAsia="Times New Roman" w:hAnsi="Georgia" w:cs="Arial"/>
                <w:color w:val="555555"/>
                <w:sz w:val="18"/>
                <w:szCs w:val="18"/>
                <w:lang w:eastAsia="ru-RU"/>
              </w:rPr>
            </w:pPr>
            <w:r w:rsidRPr="00A3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От </w:t>
      </w:r>
      <w:proofErr w:type="spellStart"/>
      <w:r w:rsidRPr="00A336E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                                                                                              От Концессионера:</w:t>
      </w:r>
    </w:p>
    <w:p w:rsidR="00A336E5" w:rsidRPr="00A336E5" w:rsidRDefault="00A336E5" w:rsidP="00A336E5">
      <w:pPr>
        <w:shd w:val="clear" w:color="auto" w:fill="FFFFFF"/>
        <w:tabs>
          <w:tab w:val="left" w:pos="5235"/>
        </w:tabs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tabs>
          <w:tab w:val="left" w:pos="5235"/>
        </w:tabs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lastRenderedPageBreak/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ind w:firstLine="720"/>
        <w:rPr>
          <w:rFonts w:ascii="Georgia" w:eastAsia="Times New Roman" w:hAnsi="Georgia" w:cs="Arial"/>
          <w:color w:val="304855"/>
          <w:sz w:val="18"/>
          <w:szCs w:val="18"/>
          <w:lang w:eastAsia="ru-RU"/>
        </w:rPr>
      </w:pPr>
      <w:r w:rsidRPr="00A336E5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right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Приложение 2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right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Порядок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заключения концессионного соглашения в отношении системы водоснабжения, водоотведения и комплекса очистных сооружений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center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в </w:t>
      </w:r>
      <w:r w:rsidR="0017289E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МО «Городское поселение Красногорский»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1. Концессионное соглашение в отношении системы водоснабжения, водоотведения и комплекса очистных сооружений  в </w:t>
      </w:r>
      <w:r w:rsidR="00BA146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МО «</w:t>
      </w:r>
      <w:proofErr w:type="spellStart"/>
      <w:r w:rsidR="00BA146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Городщское</w:t>
      </w:r>
      <w:proofErr w:type="spellEnd"/>
      <w:r w:rsidR="00BA146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поселение Красногорский»</w:t>
      </w: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(далее соответственно - концессионное соглашение) заключается путем проведения открытого конкурса в соответствии с положениями главы 3 Федерального закона "О концессионных соглашениях" и настоящего документа. Конкурсная документация может предусматривать дополнительные требования к процедуре заключения концессионного соглашения.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2. </w:t>
      </w:r>
      <w:proofErr w:type="gramStart"/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После проведения в соответствии со статьей 29 Федерального закона "О концессионных соглашениях" предварительного отбора участников конкурса </w:t>
      </w:r>
      <w:proofErr w:type="spellStart"/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проводит открытые консультации с участниками конкурса, прошедшими предварительный отбор, для предоставления им разъяснений в отношении условий и структуры проекта концессионного соглашения и проекта договора аренды земельных участков, на которых расположены объекты системы водоснабжения, водоотведения и комплекса очистных сооружений и которые необходимы концессионеру для</w:t>
      </w:r>
      <w:proofErr w:type="gramEnd"/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эксплуатации (далее - земельные участки), а также для получения от них предложений и замечаний.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3. </w:t>
      </w:r>
      <w:proofErr w:type="gramStart"/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По результатам проведения консультаций </w:t>
      </w:r>
      <w:proofErr w:type="spellStart"/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, действующий в порядке, определенном соглашением о порядке и условиях осуществления полномочий </w:t>
      </w:r>
      <w:proofErr w:type="spellStart"/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концедента</w:t>
      </w:r>
      <w:proofErr w:type="spellEnd"/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при заключении и исполнении концессионного соглашения, по собственной инициативе или в соответствии с запросом заявителя либо участника конкурса вправе внести в утвержденную конкурсную документацию (в том числе в проект концессионного соглашения и проект договора аренды земельных участков) изменения в порядке, </w:t>
      </w: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lastRenderedPageBreak/>
        <w:t>установленном пунктом 6</w:t>
      </w:r>
      <w:proofErr w:type="gramEnd"/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статьи 23 Федерального закона "О концессионных соглашениях" (с обязательным продлением срока представления конкурсных предложений не менее чем на 30 рабочих дней </w:t>
      </w:r>
      <w:proofErr w:type="gramStart"/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с даты внесения</w:t>
      </w:r>
      <w:proofErr w:type="gramEnd"/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таких изменений в конкурсную документацию).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4. Конкурсные предложения должны соответствовать проекту концессионного соглашения, входящему в состав конкурсной документации, а также иным требованиям, содержащимся в конкурсной документации.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5. После определения победителя конкурса в порядке, установленном статьей 33 Федерального закона "О концессионных соглашениях", стороны подписывают концессионное соглашение не позднее 90 рабочих дней </w:t>
      </w:r>
      <w:proofErr w:type="gramStart"/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с даты подписания</w:t>
      </w:r>
      <w:proofErr w:type="gramEnd"/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протокола о результатах проведения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proofErr w:type="gramStart"/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При этом </w:t>
      </w:r>
      <w:proofErr w:type="spellStart"/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в течение 5 рабочих дней с даты подписания указанного протокола направляет победителю конкурса 1 экземпляр протокола, а также проект концессионного соглашения, соответствующий проекту концессионного соглашения, входящему в состав конкурсной документации (с учетом изменений, внесенных в нее </w:t>
      </w:r>
      <w:proofErr w:type="spellStart"/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концедентом</w:t>
      </w:r>
      <w:proofErr w:type="spellEnd"/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в процессе проведения конкурса и по его результатам), и конкурсному предложению, представленному победителем конкурса.</w:t>
      </w:r>
      <w:proofErr w:type="gramEnd"/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6. В случае отказа или уклонения победителя конкурса от подписания в установленный срок проекта концессионного соглашения </w:t>
      </w:r>
      <w:proofErr w:type="spellStart"/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вправе предложить заключить концессионное соглашение участнику конкурса, конкурсное предложение которого по результатам рассмотрения и оценки конкурсных предложений является лучшим из оставшихся конкурсных предложений.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proofErr w:type="spellStart"/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направляет такому участнику конкурса проект концессионного соглашения, соответствующий проекту концессионного соглашения, входящему в состав конкурсной документации, и конкурсному предложению, представленному этим участником конкурса.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lastRenderedPageBreak/>
        <w:t xml:space="preserve">Концессионное соглашение подписывается не позднее 90 рабочих дней </w:t>
      </w:r>
      <w:proofErr w:type="gramStart"/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с даты направления</w:t>
      </w:r>
      <w:proofErr w:type="gramEnd"/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</w:t>
      </w:r>
      <w:proofErr w:type="spellStart"/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концедентом</w:t>
      </w:r>
      <w:proofErr w:type="spellEnd"/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проекта концессионного соглашения.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В случае признания конкурса несостоявшимся </w:t>
      </w:r>
      <w:proofErr w:type="spellStart"/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вправе рассмотреть единственное конкурсное предложение и, если оно соответствует критериям конкурса, принять решение о заключении концессионного соглашения в соответствии с условиями, содержащимися в представленном конкурсном предложении. </w:t>
      </w:r>
      <w:proofErr w:type="spellStart"/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Концедент</w:t>
      </w:r>
      <w:proofErr w:type="spellEnd"/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направляет участнику конкурса проект концессионного соглашения, соответствующий проекту концессионного соглашения, входящему в состав утвержденной конкурсной документации (с учетом изменений, внесенных в нее </w:t>
      </w:r>
      <w:proofErr w:type="spellStart"/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концедентом</w:t>
      </w:r>
      <w:proofErr w:type="spellEnd"/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), и представленному этим участником конкурса конкурсному предложению, не позднее 5 рабочих дней </w:t>
      </w:r>
      <w:proofErr w:type="gramStart"/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с даты принятия</w:t>
      </w:r>
      <w:proofErr w:type="gramEnd"/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</w:t>
      </w:r>
      <w:proofErr w:type="spellStart"/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концедентом</w:t>
      </w:r>
      <w:proofErr w:type="spellEnd"/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решения о признании конкурса несостоявшимся. Концессионное соглашение подписывается не позднее 90 рабочих дней </w:t>
      </w:r>
      <w:proofErr w:type="gramStart"/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с даты направления</w:t>
      </w:r>
      <w:proofErr w:type="gramEnd"/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указанному участнику конкурса проекта концессионного соглашения.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897698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7</w:t>
      </w:r>
      <w:r w:rsidR="00A336E5"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. Концессионное соглашение, заключенное по результатам конкурса, должно соответствовать проекту концессионного соглашения, входящему в состав конкурсной документации (с учетом изменений, внесенных в нее </w:t>
      </w:r>
      <w:proofErr w:type="spellStart"/>
      <w:r w:rsidR="00A336E5"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концедентом</w:t>
      </w:r>
      <w:proofErr w:type="spellEnd"/>
      <w:r w:rsidR="00A336E5"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 xml:space="preserve"> в процессе проведения конкурса и по его результатам), и содержанию конкурсного предложения участника конкурса, с которым заключается концессионное соглашение. В подписываемое концессионное соглашение по соглашению сторон могут быть включены дополнительные условия, не противоречащие указанным документам.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897698" w:rsidP="00A336E5">
      <w:pPr>
        <w:shd w:val="clear" w:color="auto" w:fill="FFFFFF"/>
        <w:spacing w:after="225" w:line="312" w:lineRule="auto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8</w:t>
      </w:r>
      <w:r w:rsidR="00A336E5"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. Концессионное соглашение считается заключенным и вступает в силу со дня подписания его сторонами.</w:t>
      </w:r>
    </w:p>
    <w:p w:rsidR="00A336E5" w:rsidRPr="00A336E5" w:rsidRDefault="00A336E5" w:rsidP="00A336E5">
      <w:pPr>
        <w:shd w:val="clear" w:color="auto" w:fill="FFFFFF"/>
        <w:spacing w:after="225" w:line="312" w:lineRule="auto"/>
        <w:jc w:val="right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lastRenderedPageBreak/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A336E5" w:rsidRPr="00A336E5" w:rsidRDefault="00A336E5" w:rsidP="00A336E5">
      <w:pPr>
        <w:shd w:val="clear" w:color="auto" w:fill="FFFFFF"/>
        <w:spacing w:after="225" w:line="312" w:lineRule="auto"/>
        <w:rPr>
          <w:rFonts w:ascii="Georgia" w:eastAsia="Times New Roman" w:hAnsi="Georgia" w:cs="Arial"/>
          <w:color w:val="666666"/>
          <w:sz w:val="15"/>
          <w:szCs w:val="15"/>
          <w:lang w:eastAsia="ru-RU"/>
        </w:rPr>
      </w:pPr>
      <w:r w:rsidRPr="00A336E5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  <w:r w:rsidRPr="00A336E5">
        <w:rPr>
          <w:rFonts w:ascii="Georgia" w:eastAsia="Times New Roman" w:hAnsi="Georgia" w:cs="Arial"/>
          <w:color w:val="666666"/>
          <w:sz w:val="15"/>
          <w:szCs w:val="15"/>
          <w:lang w:eastAsia="ru-RU"/>
        </w:rPr>
        <w:t xml:space="preserve"> </w:t>
      </w:r>
    </w:p>
    <w:p w:rsidR="006D19A9" w:rsidRPr="00A336E5" w:rsidRDefault="006D19A9">
      <w:pPr>
        <w:rPr>
          <w:rFonts w:ascii="Times New Roman" w:hAnsi="Times New Roman" w:cs="Times New Roman"/>
        </w:rPr>
      </w:pPr>
    </w:p>
    <w:sectPr w:rsidR="006D19A9" w:rsidRPr="00A336E5" w:rsidSect="006D1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6E5"/>
    <w:rsid w:val="00002DB6"/>
    <w:rsid w:val="000731B0"/>
    <w:rsid w:val="000A4D98"/>
    <w:rsid w:val="000E5C64"/>
    <w:rsid w:val="000F1D39"/>
    <w:rsid w:val="001470B0"/>
    <w:rsid w:val="0017289E"/>
    <w:rsid w:val="001F64C6"/>
    <w:rsid w:val="00250A8B"/>
    <w:rsid w:val="002F0D86"/>
    <w:rsid w:val="0034480E"/>
    <w:rsid w:val="00415CD4"/>
    <w:rsid w:val="00465BD6"/>
    <w:rsid w:val="004F615D"/>
    <w:rsid w:val="005B2E67"/>
    <w:rsid w:val="005D113D"/>
    <w:rsid w:val="006D19A9"/>
    <w:rsid w:val="007230D9"/>
    <w:rsid w:val="00872DC0"/>
    <w:rsid w:val="00897698"/>
    <w:rsid w:val="008C5F97"/>
    <w:rsid w:val="009420C4"/>
    <w:rsid w:val="00945395"/>
    <w:rsid w:val="00993A34"/>
    <w:rsid w:val="00A336E5"/>
    <w:rsid w:val="00AA3B61"/>
    <w:rsid w:val="00B8747B"/>
    <w:rsid w:val="00BA1463"/>
    <w:rsid w:val="00BA2913"/>
    <w:rsid w:val="00BA2BDD"/>
    <w:rsid w:val="00BB1560"/>
    <w:rsid w:val="00BC28F8"/>
    <w:rsid w:val="00D96C0D"/>
    <w:rsid w:val="00DB0C24"/>
    <w:rsid w:val="00E21C22"/>
    <w:rsid w:val="00F27830"/>
    <w:rsid w:val="00F9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A9"/>
  </w:style>
  <w:style w:type="paragraph" w:styleId="1">
    <w:name w:val="heading 1"/>
    <w:basedOn w:val="a"/>
    <w:link w:val="10"/>
    <w:uiPriority w:val="9"/>
    <w:qFormat/>
    <w:rsid w:val="00A336E5"/>
    <w:pPr>
      <w:spacing w:after="150" w:line="312" w:lineRule="auto"/>
      <w:outlineLvl w:val="0"/>
    </w:pPr>
    <w:rPr>
      <w:rFonts w:ascii="Arial" w:eastAsia="Times New Roman" w:hAnsi="Arial" w:cs="Arial"/>
      <w:b/>
      <w:bCs/>
      <w:color w:val="009C00"/>
      <w:kern w:val="36"/>
      <w:sz w:val="43"/>
      <w:szCs w:val="43"/>
      <w:lang w:eastAsia="ru-RU"/>
    </w:rPr>
  </w:style>
  <w:style w:type="paragraph" w:styleId="2">
    <w:name w:val="heading 2"/>
    <w:basedOn w:val="a"/>
    <w:link w:val="20"/>
    <w:uiPriority w:val="9"/>
    <w:qFormat/>
    <w:rsid w:val="00A336E5"/>
    <w:pPr>
      <w:spacing w:after="150" w:line="312" w:lineRule="auto"/>
      <w:outlineLvl w:val="1"/>
    </w:pPr>
    <w:rPr>
      <w:rFonts w:ascii="Arial" w:eastAsia="Times New Roman" w:hAnsi="Arial" w:cs="Arial"/>
      <w:b/>
      <w:bCs/>
      <w:color w:val="009C00"/>
      <w:sz w:val="38"/>
      <w:szCs w:val="38"/>
      <w:lang w:eastAsia="ru-RU"/>
    </w:rPr>
  </w:style>
  <w:style w:type="paragraph" w:styleId="3">
    <w:name w:val="heading 3"/>
    <w:basedOn w:val="a"/>
    <w:link w:val="30"/>
    <w:uiPriority w:val="9"/>
    <w:qFormat/>
    <w:rsid w:val="00A336E5"/>
    <w:pPr>
      <w:spacing w:after="150" w:line="312" w:lineRule="auto"/>
      <w:outlineLvl w:val="2"/>
    </w:pPr>
    <w:rPr>
      <w:rFonts w:ascii="Arial" w:eastAsia="Times New Roman" w:hAnsi="Arial" w:cs="Arial"/>
      <w:b/>
      <w:bCs/>
      <w:color w:val="009C00"/>
      <w:sz w:val="34"/>
      <w:szCs w:val="34"/>
      <w:lang w:eastAsia="ru-RU"/>
    </w:rPr>
  </w:style>
  <w:style w:type="paragraph" w:styleId="4">
    <w:name w:val="heading 4"/>
    <w:basedOn w:val="a"/>
    <w:link w:val="40"/>
    <w:uiPriority w:val="9"/>
    <w:qFormat/>
    <w:rsid w:val="00A336E5"/>
    <w:pPr>
      <w:spacing w:after="225" w:line="312" w:lineRule="auto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336E5"/>
    <w:pPr>
      <w:spacing w:after="225" w:line="312" w:lineRule="auto"/>
      <w:outlineLvl w:val="4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A336E5"/>
    <w:pPr>
      <w:spacing w:after="225" w:line="312" w:lineRule="auto"/>
      <w:outlineLvl w:val="5"/>
    </w:pPr>
    <w:rPr>
      <w:rFonts w:ascii="Arial" w:eastAsia="Times New Roman" w:hAnsi="Arial" w:cs="Arial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36E5"/>
    <w:rPr>
      <w:rFonts w:ascii="Arial" w:eastAsia="Times New Roman" w:hAnsi="Arial" w:cs="Arial"/>
      <w:b/>
      <w:bCs/>
      <w:color w:val="009C00"/>
      <w:kern w:val="36"/>
      <w:sz w:val="43"/>
      <w:szCs w:val="4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36E5"/>
    <w:rPr>
      <w:rFonts w:ascii="Arial" w:eastAsia="Times New Roman" w:hAnsi="Arial" w:cs="Arial"/>
      <w:b/>
      <w:bCs/>
      <w:color w:val="009C00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6E5"/>
    <w:rPr>
      <w:rFonts w:ascii="Arial" w:eastAsia="Times New Roman" w:hAnsi="Arial" w:cs="Arial"/>
      <w:b/>
      <w:bCs/>
      <w:color w:val="009C00"/>
      <w:sz w:val="34"/>
      <w:szCs w:val="3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6E5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36E5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336E5"/>
    <w:rPr>
      <w:rFonts w:ascii="Arial" w:eastAsia="Times New Roman" w:hAnsi="Arial" w:cs="Arial"/>
      <w:b/>
      <w:bCs/>
      <w:sz w:val="15"/>
      <w:szCs w:val="15"/>
      <w:lang w:eastAsia="ru-RU"/>
    </w:rPr>
  </w:style>
  <w:style w:type="paragraph" w:styleId="a3">
    <w:name w:val="No Spacing"/>
    <w:basedOn w:val="a"/>
    <w:uiPriority w:val="1"/>
    <w:qFormat/>
    <w:rsid w:val="008C5F97"/>
    <w:pPr>
      <w:spacing w:after="0" w:line="240" w:lineRule="auto"/>
    </w:pPr>
    <w:rPr>
      <w:rFonts w:ascii="Calibri" w:eastAsia="Calibri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2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555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7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00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0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threeDEngrave" w:sz="6" w:space="2" w:color="33333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edy74.ru/htmlpages/Show/Imushhestvennyetorgi/KONKURSNAYADOKUMENTACIYAotkryt" TargetMode="External"/><Relationship Id="rId13" Type="http://schemas.openxmlformats.org/officeDocument/2006/relationships/hyperlink" Target="http://www.bredy74.ru/htmlpages/Show/Imushhestvennyetorgi/KONKURSNAYADOKUMENTACIYAotkry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edy74.ru/htmlpages/Show/Imushhestvennyetorgi/KONKURSNAYADOKUMENTACIYAotkryt" TargetMode="External"/><Relationship Id="rId12" Type="http://schemas.openxmlformats.org/officeDocument/2006/relationships/hyperlink" Target="http://www.bredy74.ru/htmlpages/Show/Imushhestvennyetorgi/KONKURSNAYADOKUMENTACIYAotkry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bredy74.ru/htmlpages/Show/Imushhestvennyetorgi/KONKURSNAYADOKUMENTACIYAotkryt" TargetMode="External"/><Relationship Id="rId11" Type="http://schemas.openxmlformats.org/officeDocument/2006/relationships/hyperlink" Target="http://www.bredy74.ru/htmlpages/Show/Imushhestvennyetorgi/KONKURSNAYADOKUMENTACIYAotkryt" TargetMode="External"/><Relationship Id="rId5" Type="http://schemas.openxmlformats.org/officeDocument/2006/relationships/hyperlink" Target="http://www.bredy74.ru/htmlpages/Show/Imushhestvennyetorgi/KONKURSNAYADOKUMENTACIYAotkry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redy74.ru/htmlpages/Show/Imushhestvennyetorgi/KONKURSNAYADOKUMENTACIYAotkry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edy74.ru/htmlpages/Show/Imushhestvennyetorgi/KONKURSNAYADOKUMENTACIYAotkryt" TargetMode="External"/><Relationship Id="rId14" Type="http://schemas.openxmlformats.org/officeDocument/2006/relationships/hyperlink" Target="http://www.bredy74.ru/htmlpages/Show/Imushhestvennyetorgi/KONKURSNAYADOKUMENTACIYAotkry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60549-A1B0-446E-8974-938BCCCD3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15346</Words>
  <Characters>87477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</dc:creator>
  <cp:keywords/>
  <dc:description/>
  <cp:lastModifiedBy>L K</cp:lastModifiedBy>
  <cp:revision>12</cp:revision>
  <cp:lastPrinted>2017-05-25T06:14:00Z</cp:lastPrinted>
  <dcterms:created xsi:type="dcterms:W3CDTF">2017-05-24T12:52:00Z</dcterms:created>
  <dcterms:modified xsi:type="dcterms:W3CDTF">2017-05-25T06:34:00Z</dcterms:modified>
</cp:coreProperties>
</file>